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78CCCD05" w:rsidR="00EF190D" w:rsidRPr="00EF190D" w:rsidRDefault="00EF190D" w:rsidP="00EF190D">
      <w:pPr>
        <w:jc w:val="center"/>
        <w:rPr>
          <w:rFonts w:ascii="Aptos" w:hAnsi="Aptos"/>
          <w:b/>
          <w:bCs/>
          <w:color w:val="002060"/>
          <w:sz w:val="32"/>
          <w:szCs w:val="36"/>
        </w:rPr>
      </w:pPr>
      <w:r w:rsidRPr="00EF190D">
        <w:rPr>
          <w:rFonts w:ascii="Aptos" w:hAnsi="Aptos"/>
          <w:b/>
          <w:bCs/>
          <w:color w:val="002060"/>
          <w:sz w:val="32"/>
          <w:szCs w:val="36"/>
        </w:rPr>
        <w:t xml:space="preserve">PERÚ </w:t>
      </w:r>
      <w:r w:rsidR="00C55D04">
        <w:rPr>
          <w:rFonts w:ascii="Aptos" w:hAnsi="Aptos"/>
          <w:b/>
          <w:bCs/>
          <w:color w:val="002060"/>
          <w:sz w:val="32"/>
          <w:szCs w:val="36"/>
        </w:rPr>
        <w:t>PANORAMICO</w:t>
      </w:r>
    </w:p>
    <w:p w14:paraId="7667E0F1" w14:textId="2FC0C4DF" w:rsidR="00C55D04" w:rsidRDefault="00C55D04" w:rsidP="00C55D04">
      <w:pPr>
        <w:spacing w:after="0"/>
        <w:jc w:val="center"/>
        <w:rPr>
          <w:color w:val="002060"/>
          <w:sz w:val="24"/>
          <w:szCs w:val="24"/>
          <w:lang w:val="es-PE"/>
        </w:rPr>
      </w:pPr>
      <w:r w:rsidRPr="00C55D04">
        <w:rPr>
          <w:color w:val="002060"/>
          <w:sz w:val="24"/>
          <w:szCs w:val="24"/>
          <w:lang w:val="es-PE"/>
        </w:rPr>
        <w:t>LIMA - CUSCO - MONTAÑA DE COLORES – LAGUNA HUMANTAY</w:t>
      </w:r>
    </w:p>
    <w:p w14:paraId="22BA743E" w14:textId="77777777" w:rsidR="002460AB" w:rsidRPr="00C55D04" w:rsidRDefault="002460AB" w:rsidP="00C55D04">
      <w:pPr>
        <w:spacing w:after="0"/>
        <w:jc w:val="center"/>
        <w:rPr>
          <w:color w:val="002060"/>
          <w:sz w:val="24"/>
          <w:szCs w:val="24"/>
          <w:lang w:val="es-PE"/>
        </w:rPr>
      </w:pPr>
    </w:p>
    <w:p w14:paraId="13C1B77C" w14:textId="7A1BE157" w:rsidR="00EF190D" w:rsidRPr="00D34A41" w:rsidRDefault="00EF190D" w:rsidP="00EF190D">
      <w:pPr>
        <w:jc w:val="center"/>
        <w:rPr>
          <w:rFonts w:ascii="Aptos" w:hAnsi="Aptos"/>
          <w:b/>
          <w:bCs/>
          <w:color w:val="002060"/>
          <w:sz w:val="32"/>
          <w:szCs w:val="36"/>
        </w:rPr>
      </w:pPr>
      <w:r>
        <w:rPr>
          <w:rFonts w:ascii="Aptos" w:hAnsi="Aptos"/>
          <w:color w:val="002060"/>
          <w:sz w:val="24"/>
          <w:szCs w:val="24"/>
        </w:rPr>
        <w:t>0</w:t>
      </w:r>
      <w:r w:rsidR="00C55D04">
        <w:rPr>
          <w:rFonts w:ascii="Aptos" w:hAnsi="Aptos"/>
          <w:color w:val="002060"/>
          <w:sz w:val="24"/>
          <w:szCs w:val="24"/>
        </w:rPr>
        <w:t>5</w:t>
      </w:r>
      <w:r>
        <w:rPr>
          <w:rFonts w:ascii="Aptos" w:hAnsi="Aptos"/>
          <w:color w:val="002060"/>
          <w:sz w:val="24"/>
          <w:szCs w:val="24"/>
        </w:rPr>
        <w:t xml:space="preserve"> NOCHES / 0</w:t>
      </w:r>
      <w:r w:rsidR="00C55D04">
        <w:rPr>
          <w:rFonts w:ascii="Aptos" w:hAnsi="Aptos"/>
          <w:color w:val="002060"/>
          <w:sz w:val="24"/>
          <w:szCs w:val="24"/>
        </w:rPr>
        <w:t>6</w:t>
      </w:r>
      <w:r>
        <w:rPr>
          <w:rFonts w:ascii="Aptos" w:hAnsi="Aptos"/>
          <w:color w:val="002060"/>
          <w:sz w:val="24"/>
          <w:szCs w:val="24"/>
        </w:rPr>
        <w:t xml:space="preserve"> DIAS</w:t>
      </w:r>
    </w:p>
    <w:p w14:paraId="2A412E97" w14:textId="77777777" w:rsidR="00C55D04" w:rsidRPr="009E217B" w:rsidRDefault="00C55D04" w:rsidP="00C55D04">
      <w:pPr>
        <w:spacing w:after="0"/>
        <w:jc w:val="center"/>
        <w:rPr>
          <w:b/>
          <w:bCs/>
          <w:color w:val="0070C0"/>
          <w:sz w:val="24"/>
          <w:szCs w:val="24"/>
          <w:lang w:val="es-PE"/>
        </w:rPr>
      </w:pPr>
      <w:bookmarkStart w:id="1" w:name="_Hlk187529181"/>
    </w:p>
    <w:p w14:paraId="09A8BBE2" w14:textId="77777777" w:rsidR="00EF190D" w:rsidRPr="00C55D04" w:rsidRDefault="00EF190D" w:rsidP="00EF190D">
      <w:pPr>
        <w:spacing w:before="97"/>
        <w:ind w:left="226"/>
        <w:rPr>
          <w:b/>
          <w:color w:val="002060"/>
          <w:lang w:val="es-PE"/>
        </w:rPr>
      </w:pPr>
    </w:p>
    <w:p w14:paraId="293C8A8B" w14:textId="77777777" w:rsidR="00EF190D" w:rsidRPr="0079398B" w:rsidRDefault="00EF190D" w:rsidP="00EF190D">
      <w:pPr>
        <w:spacing w:before="97"/>
        <w:rPr>
          <w:b/>
          <w:color w:val="002060"/>
          <w:sz w:val="24"/>
          <w:szCs w:val="24"/>
        </w:rPr>
      </w:pPr>
      <w:r w:rsidRPr="0079398B">
        <w:rPr>
          <w:b/>
          <w:color w:val="002060"/>
          <w:sz w:val="24"/>
          <w:szCs w:val="24"/>
        </w:rPr>
        <w:t>INCLUYE:</w:t>
      </w:r>
    </w:p>
    <w:p w14:paraId="5F09C194" w14:textId="77777777" w:rsidR="00EF190D" w:rsidRDefault="00EF190D" w:rsidP="00EF190D">
      <w:pPr>
        <w:spacing w:before="97"/>
        <w:rPr>
          <w:b/>
          <w:color w:val="002060"/>
        </w:rPr>
      </w:pPr>
    </w:p>
    <w:p w14:paraId="5ADF5B83" w14:textId="77777777" w:rsidR="00EF190D" w:rsidRPr="00EF190D" w:rsidRDefault="00EF190D" w:rsidP="00EF190D">
      <w:pPr>
        <w:jc w:val="both"/>
        <w:rPr>
          <w:rStyle w:val="nfasis"/>
          <w:b/>
          <w:bCs/>
          <w:i w:val="0"/>
          <w:iCs w:val="0"/>
          <w:color w:val="002060"/>
          <w:sz w:val="24"/>
          <w:szCs w:val="24"/>
          <w:lang w:val="es-PE"/>
        </w:rPr>
      </w:pPr>
      <w:r w:rsidRPr="00EF190D">
        <w:rPr>
          <w:rStyle w:val="nfasis"/>
          <w:b/>
          <w:bCs/>
          <w:i w:val="0"/>
          <w:iCs w:val="0"/>
          <w:color w:val="002060"/>
          <w:sz w:val="24"/>
          <w:szCs w:val="24"/>
          <w:lang w:val="es-PE"/>
        </w:rPr>
        <w:t>Lima</w:t>
      </w:r>
    </w:p>
    <w:p w14:paraId="45C69F7C" w14:textId="41FB231A" w:rsidR="00EF190D" w:rsidRPr="00EF190D" w:rsidRDefault="00EF190D" w:rsidP="00EF190D">
      <w:pPr>
        <w:pStyle w:val="Prrafodelista"/>
        <w:numPr>
          <w:ilvl w:val="0"/>
          <w:numId w:val="1"/>
        </w:numPr>
        <w:spacing w:before="97"/>
        <w:rPr>
          <w:color w:val="002060"/>
        </w:rPr>
      </w:pPr>
      <w:r w:rsidRPr="00EF190D">
        <w:rPr>
          <w:color w:val="002060"/>
        </w:rPr>
        <w:t>Traslados aeropuerto / hotel / aeropuerto (privado).</w:t>
      </w:r>
    </w:p>
    <w:p w14:paraId="2C46AE85" w14:textId="5885BD2A" w:rsidR="00EF190D" w:rsidRPr="00EF190D" w:rsidRDefault="00C55D04" w:rsidP="00EF190D">
      <w:pPr>
        <w:pStyle w:val="Prrafodelista"/>
        <w:numPr>
          <w:ilvl w:val="0"/>
          <w:numId w:val="1"/>
        </w:numPr>
        <w:spacing w:before="97"/>
        <w:rPr>
          <w:color w:val="002060"/>
        </w:rPr>
      </w:pPr>
      <w:r>
        <w:rPr>
          <w:color w:val="002060"/>
        </w:rPr>
        <w:t xml:space="preserve">1 </w:t>
      </w:r>
      <w:r w:rsidR="00EF190D" w:rsidRPr="00EF190D">
        <w:rPr>
          <w:color w:val="002060"/>
        </w:rPr>
        <w:t>noche de alojamiento en Lima (</w:t>
      </w:r>
      <w:r>
        <w:rPr>
          <w:color w:val="002060"/>
        </w:rPr>
        <w:t>1</w:t>
      </w:r>
      <w:r w:rsidR="00EF190D" w:rsidRPr="00EF190D">
        <w:rPr>
          <w:color w:val="002060"/>
        </w:rPr>
        <w:t xml:space="preserve"> desayuno).</w:t>
      </w:r>
    </w:p>
    <w:p w14:paraId="2EA1E8E1" w14:textId="77777777" w:rsidR="00EF190D" w:rsidRPr="00EF190D" w:rsidRDefault="00EF190D" w:rsidP="00EF190D">
      <w:pPr>
        <w:jc w:val="both"/>
        <w:rPr>
          <w:rStyle w:val="nfasis"/>
          <w:b/>
          <w:bCs/>
          <w:i w:val="0"/>
          <w:iCs w:val="0"/>
          <w:color w:val="002060"/>
          <w:sz w:val="24"/>
          <w:szCs w:val="24"/>
          <w:lang w:val="es-PE"/>
        </w:rPr>
      </w:pPr>
      <w:r w:rsidRPr="00EF190D">
        <w:rPr>
          <w:rStyle w:val="nfasis"/>
          <w:b/>
          <w:bCs/>
          <w:i w:val="0"/>
          <w:iCs w:val="0"/>
          <w:color w:val="002060"/>
          <w:sz w:val="24"/>
          <w:szCs w:val="24"/>
          <w:lang w:val="es-PE"/>
        </w:rPr>
        <w:t>Cusco</w:t>
      </w:r>
    </w:p>
    <w:p w14:paraId="146FBAEF" w14:textId="1D1DAAFC" w:rsidR="00EF190D" w:rsidRPr="00EF190D" w:rsidRDefault="00EF190D" w:rsidP="00EF190D">
      <w:pPr>
        <w:pStyle w:val="Prrafodelista"/>
        <w:numPr>
          <w:ilvl w:val="0"/>
          <w:numId w:val="1"/>
        </w:numPr>
        <w:spacing w:before="97"/>
        <w:rPr>
          <w:color w:val="002060"/>
        </w:rPr>
      </w:pPr>
      <w:r w:rsidRPr="00EF190D">
        <w:rPr>
          <w:color w:val="002060"/>
        </w:rPr>
        <w:t>Traslados aeropuerto / hotel / aeropuerto (privado).</w:t>
      </w:r>
    </w:p>
    <w:p w14:paraId="003578CD" w14:textId="089015F9" w:rsidR="00EF190D" w:rsidRPr="00EF190D" w:rsidRDefault="00C55D04" w:rsidP="00EF190D">
      <w:pPr>
        <w:pStyle w:val="Prrafodelista"/>
        <w:numPr>
          <w:ilvl w:val="0"/>
          <w:numId w:val="1"/>
        </w:numPr>
        <w:spacing w:before="97"/>
        <w:rPr>
          <w:color w:val="002060"/>
        </w:rPr>
      </w:pPr>
      <w:r>
        <w:rPr>
          <w:color w:val="002060"/>
        </w:rPr>
        <w:t>4</w:t>
      </w:r>
      <w:r w:rsidR="00EF190D" w:rsidRPr="00EF190D">
        <w:rPr>
          <w:color w:val="002060"/>
        </w:rPr>
        <w:t xml:space="preserve"> noches de alojamiento en Cusco (</w:t>
      </w:r>
      <w:r>
        <w:rPr>
          <w:color w:val="002060"/>
        </w:rPr>
        <w:t>4</w:t>
      </w:r>
      <w:r w:rsidR="00EF190D" w:rsidRPr="00EF190D">
        <w:rPr>
          <w:color w:val="002060"/>
        </w:rPr>
        <w:t xml:space="preserve"> desayunos).</w:t>
      </w:r>
    </w:p>
    <w:p w14:paraId="1E67F890" w14:textId="3ACD46A8" w:rsidR="00EF190D" w:rsidRPr="00EF190D" w:rsidRDefault="00EF190D" w:rsidP="00EF190D">
      <w:pPr>
        <w:pStyle w:val="Prrafodelista"/>
        <w:numPr>
          <w:ilvl w:val="0"/>
          <w:numId w:val="1"/>
        </w:numPr>
        <w:spacing w:before="97"/>
        <w:rPr>
          <w:color w:val="002060"/>
        </w:rPr>
      </w:pPr>
      <w:r w:rsidRPr="00EF190D">
        <w:rPr>
          <w:color w:val="002060"/>
        </w:rPr>
        <w:t>FD Machu Picchu en Tren Expedition o Voyager (NO incluye almuerzo).</w:t>
      </w:r>
    </w:p>
    <w:p w14:paraId="15B7669C" w14:textId="0DC80BAE" w:rsidR="00EF190D" w:rsidRDefault="00EF190D" w:rsidP="00EF190D">
      <w:pPr>
        <w:pStyle w:val="Prrafodelista"/>
        <w:numPr>
          <w:ilvl w:val="0"/>
          <w:numId w:val="1"/>
        </w:numPr>
        <w:spacing w:before="97"/>
        <w:rPr>
          <w:color w:val="002060"/>
        </w:rPr>
      </w:pPr>
      <w:r w:rsidRPr="00EF190D">
        <w:rPr>
          <w:color w:val="002060"/>
        </w:rPr>
        <w:t>Traslados hotel / estación de tren / hotel (privado).</w:t>
      </w:r>
    </w:p>
    <w:p w14:paraId="498A8397" w14:textId="77777777" w:rsidR="00C55D04" w:rsidRPr="00C55D04" w:rsidRDefault="00C55D04" w:rsidP="00C55D04">
      <w:pPr>
        <w:pStyle w:val="Prrafodelista"/>
        <w:numPr>
          <w:ilvl w:val="0"/>
          <w:numId w:val="1"/>
        </w:numPr>
        <w:spacing w:before="97"/>
        <w:rPr>
          <w:color w:val="002060"/>
        </w:rPr>
      </w:pPr>
      <w:r w:rsidRPr="00C55D04">
        <w:rPr>
          <w:color w:val="002060"/>
        </w:rPr>
        <w:t>FD Montaña de Colores “Vinicunca” (almuerzo incluido).</w:t>
      </w:r>
    </w:p>
    <w:p w14:paraId="61E71584" w14:textId="77777777" w:rsidR="00C55D04" w:rsidRPr="00C55D04" w:rsidRDefault="00C55D04" w:rsidP="00C55D04">
      <w:pPr>
        <w:pStyle w:val="Prrafodelista"/>
        <w:numPr>
          <w:ilvl w:val="0"/>
          <w:numId w:val="1"/>
        </w:numPr>
        <w:spacing w:before="97"/>
        <w:rPr>
          <w:color w:val="002060"/>
        </w:rPr>
      </w:pPr>
      <w:r w:rsidRPr="00C55D04">
        <w:rPr>
          <w:color w:val="002060"/>
        </w:rPr>
        <w:t>FD Laguna Humantay (almuerzo incluido).</w:t>
      </w:r>
    </w:p>
    <w:p w14:paraId="5A98BDAD" w14:textId="77777777" w:rsidR="002460AB" w:rsidRPr="00EF190D" w:rsidRDefault="002460AB" w:rsidP="00EF190D">
      <w:pPr>
        <w:jc w:val="both"/>
        <w:rPr>
          <w:b/>
          <w:i/>
          <w:color w:val="002060"/>
          <w:lang w:val="es-PE"/>
        </w:rPr>
      </w:pPr>
    </w:p>
    <w:p w14:paraId="0FFA3AD2" w14:textId="77777777" w:rsidR="00EF190D" w:rsidRPr="0079398B" w:rsidRDefault="00EF190D" w:rsidP="00EF190D">
      <w:pPr>
        <w:jc w:val="both"/>
        <w:rPr>
          <w:iCs/>
          <w:color w:val="002060"/>
          <w:sz w:val="24"/>
          <w:szCs w:val="24"/>
        </w:rPr>
      </w:pPr>
      <w:r w:rsidRPr="0079398B">
        <w:rPr>
          <w:b/>
          <w:iCs/>
          <w:color w:val="002060"/>
          <w:sz w:val="24"/>
          <w:szCs w:val="24"/>
        </w:rPr>
        <w:t>NO INCLUYE:</w:t>
      </w:r>
    </w:p>
    <w:p w14:paraId="15227243" w14:textId="2ED430B5" w:rsidR="00EF190D" w:rsidRPr="00EF190D" w:rsidRDefault="00EF190D" w:rsidP="00EF190D">
      <w:pPr>
        <w:pStyle w:val="Prrafodelista"/>
        <w:numPr>
          <w:ilvl w:val="0"/>
          <w:numId w:val="1"/>
        </w:numPr>
        <w:spacing w:before="97"/>
        <w:rPr>
          <w:color w:val="002060"/>
        </w:rPr>
      </w:pPr>
      <w:r w:rsidRPr="00EF190D">
        <w:rPr>
          <w:color w:val="002060"/>
        </w:rPr>
        <w:t>No incluye almuerzo en Machu Picchu.</w:t>
      </w:r>
    </w:p>
    <w:p w14:paraId="65862005" w14:textId="2441170A" w:rsidR="00EF190D" w:rsidRPr="00EF190D" w:rsidRDefault="00EF190D" w:rsidP="00EF190D">
      <w:pPr>
        <w:pStyle w:val="Prrafodelista"/>
        <w:numPr>
          <w:ilvl w:val="0"/>
          <w:numId w:val="1"/>
        </w:numPr>
        <w:spacing w:before="97"/>
        <w:rPr>
          <w:color w:val="002060"/>
        </w:rPr>
      </w:pPr>
      <w:r w:rsidRPr="00EF190D">
        <w:rPr>
          <w:color w:val="002060"/>
        </w:rPr>
        <w:t xml:space="preserve">Boletos aéreos nacionales ni internacionales. </w:t>
      </w:r>
    </w:p>
    <w:p w14:paraId="65875C0C" w14:textId="3A93A651" w:rsidR="00EF190D" w:rsidRPr="00EF190D" w:rsidRDefault="00EF190D" w:rsidP="00EF190D">
      <w:pPr>
        <w:pStyle w:val="Prrafodelista"/>
        <w:numPr>
          <w:ilvl w:val="0"/>
          <w:numId w:val="1"/>
        </w:numPr>
        <w:spacing w:before="97"/>
        <w:rPr>
          <w:color w:val="002060"/>
        </w:rPr>
      </w:pPr>
      <w:r w:rsidRPr="00EF190D">
        <w:rPr>
          <w:color w:val="002060"/>
        </w:rPr>
        <w:t>Impuestos aeroportuarios nacionales ni internacionales.</w:t>
      </w:r>
    </w:p>
    <w:p w14:paraId="14E31858" w14:textId="00E110A4" w:rsidR="00EF190D" w:rsidRPr="00694D2B" w:rsidRDefault="00EF190D" w:rsidP="00EF190D">
      <w:pPr>
        <w:pStyle w:val="Prrafodelista"/>
        <w:numPr>
          <w:ilvl w:val="0"/>
          <w:numId w:val="1"/>
        </w:numPr>
        <w:spacing w:before="97"/>
        <w:rPr>
          <w:color w:val="002060"/>
          <w:lang w:val="en-US"/>
        </w:rPr>
      </w:pPr>
      <w:r w:rsidRPr="00694D2B">
        <w:rPr>
          <w:color w:val="002060"/>
          <w:lang w:val="en-US"/>
        </w:rPr>
        <w:t>Early check-in ni late check-out.</w:t>
      </w:r>
    </w:p>
    <w:p w14:paraId="6729B598" w14:textId="47BADC01" w:rsidR="00EF190D" w:rsidRPr="00EF190D" w:rsidRDefault="00EF190D" w:rsidP="00EF190D">
      <w:pPr>
        <w:pStyle w:val="Prrafodelista"/>
        <w:numPr>
          <w:ilvl w:val="0"/>
          <w:numId w:val="1"/>
        </w:numPr>
        <w:spacing w:before="97"/>
        <w:rPr>
          <w:color w:val="002060"/>
        </w:rPr>
      </w:pPr>
      <w:r w:rsidRPr="00EF190D">
        <w:rPr>
          <w:color w:val="002060"/>
        </w:rPr>
        <w:t>Alimentación no mencionada en el programa.</w:t>
      </w:r>
    </w:p>
    <w:p w14:paraId="462868F3" w14:textId="45948836" w:rsidR="00EF190D" w:rsidRPr="00EF190D" w:rsidRDefault="00EF190D" w:rsidP="00EF190D">
      <w:pPr>
        <w:pStyle w:val="Prrafodelista"/>
        <w:numPr>
          <w:ilvl w:val="0"/>
          <w:numId w:val="1"/>
        </w:numPr>
        <w:spacing w:before="97"/>
        <w:rPr>
          <w:color w:val="002060"/>
        </w:rPr>
      </w:pPr>
      <w:r w:rsidRPr="00EF190D">
        <w:rPr>
          <w:color w:val="002060"/>
        </w:rPr>
        <w:t>Gastos no especificados en el programa.</w:t>
      </w:r>
    </w:p>
    <w:p w14:paraId="174F1F3A" w14:textId="4F729015" w:rsidR="00EF190D" w:rsidRPr="00EF190D" w:rsidRDefault="00EF190D" w:rsidP="00EF190D">
      <w:pPr>
        <w:pStyle w:val="Prrafodelista"/>
        <w:numPr>
          <w:ilvl w:val="0"/>
          <w:numId w:val="1"/>
        </w:numPr>
        <w:spacing w:before="97"/>
        <w:rPr>
          <w:color w:val="002060"/>
        </w:rPr>
      </w:pPr>
      <w:r w:rsidRPr="00EF190D">
        <w:rPr>
          <w:color w:val="002060"/>
        </w:rPr>
        <w:t>Propinas.</w:t>
      </w:r>
    </w:p>
    <w:p w14:paraId="516DAB97" w14:textId="33901156" w:rsidR="00EF190D" w:rsidRPr="00EF190D" w:rsidRDefault="00EF190D" w:rsidP="00EF190D">
      <w:pPr>
        <w:pStyle w:val="Prrafodelista"/>
        <w:numPr>
          <w:ilvl w:val="0"/>
          <w:numId w:val="1"/>
        </w:numPr>
        <w:spacing w:before="97"/>
        <w:rPr>
          <w:color w:val="002060"/>
        </w:rPr>
      </w:pPr>
      <w:r w:rsidRPr="00EF190D">
        <w:rPr>
          <w:color w:val="002060"/>
        </w:rPr>
        <w:t>Seguro de viajes.</w:t>
      </w:r>
    </w:p>
    <w:p w14:paraId="670FF728" w14:textId="77777777" w:rsidR="00C55D04" w:rsidRPr="00EF190D" w:rsidRDefault="00C55D04" w:rsidP="00EF190D">
      <w:pPr>
        <w:jc w:val="both"/>
        <w:rPr>
          <w:rStyle w:val="nfasis"/>
          <w:b/>
          <w:bCs/>
          <w:color w:val="002060"/>
          <w:sz w:val="24"/>
          <w:szCs w:val="24"/>
          <w:lang w:val="es-PE"/>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1110F1E1" w14:textId="77777777" w:rsidR="00EF190D" w:rsidRPr="00EF190D" w:rsidRDefault="00EF190D" w:rsidP="00EF190D">
      <w:pPr>
        <w:pStyle w:val="Textoindependiente"/>
        <w:spacing w:line="254" w:lineRule="auto"/>
        <w:jc w:val="both"/>
        <w:rPr>
          <w:rFonts w:ascii="Aptos" w:hAnsi="Aptos"/>
          <w:color w:val="002060"/>
          <w:sz w:val="24"/>
          <w:szCs w:val="24"/>
          <w:lang w:val="es-PE"/>
        </w:rPr>
      </w:pPr>
    </w:p>
    <w:p w14:paraId="226700E3" w14:textId="77777777" w:rsidR="00EF190D" w:rsidRPr="0079398B" w:rsidRDefault="00EF190D" w:rsidP="00EF190D">
      <w:pPr>
        <w:pStyle w:val="Textoindependiente"/>
        <w:spacing w:line="254" w:lineRule="auto"/>
        <w:jc w:val="both"/>
        <w:rPr>
          <w:rFonts w:ascii="Aptos" w:hAnsi="Aptos"/>
          <w:b/>
          <w:bCs/>
          <w:color w:val="002060"/>
          <w:sz w:val="24"/>
          <w:szCs w:val="24"/>
        </w:rPr>
      </w:pPr>
      <w:r w:rsidRPr="0079398B">
        <w:rPr>
          <w:rFonts w:ascii="Aptos" w:hAnsi="Aptos"/>
          <w:b/>
          <w:bCs/>
          <w:color w:val="002060"/>
          <w:sz w:val="24"/>
          <w:szCs w:val="24"/>
        </w:rPr>
        <w:lastRenderedPageBreak/>
        <w:t xml:space="preserve">ITINERARIO  </w:t>
      </w:r>
    </w:p>
    <w:p w14:paraId="3C17832D" w14:textId="77777777" w:rsidR="00EF190D" w:rsidRPr="00EF190D" w:rsidRDefault="00EF190D" w:rsidP="00EF190D">
      <w:pPr>
        <w:jc w:val="both"/>
        <w:rPr>
          <w:rStyle w:val="nfasis"/>
          <w:b/>
          <w:bCs/>
          <w:color w:val="002060"/>
          <w:sz w:val="24"/>
          <w:szCs w:val="24"/>
          <w:lang w:val="es-PE"/>
        </w:rPr>
      </w:pPr>
    </w:p>
    <w:p w14:paraId="2977209F" w14:textId="77777777" w:rsidR="00C55D04" w:rsidRPr="00C55D04" w:rsidRDefault="00C55D04" w:rsidP="00C55D04">
      <w:pPr>
        <w:jc w:val="both"/>
        <w:rPr>
          <w:rStyle w:val="nfasis"/>
          <w:b/>
          <w:bCs/>
          <w:i w:val="0"/>
          <w:iCs w:val="0"/>
          <w:color w:val="002060"/>
          <w:sz w:val="24"/>
          <w:szCs w:val="24"/>
          <w:lang w:val="es-PE"/>
        </w:rPr>
      </w:pPr>
      <w:r w:rsidRPr="00C55D04">
        <w:rPr>
          <w:rStyle w:val="nfasis"/>
          <w:b/>
          <w:bCs/>
          <w:i w:val="0"/>
          <w:iCs w:val="0"/>
          <w:color w:val="002060"/>
          <w:sz w:val="24"/>
          <w:szCs w:val="24"/>
          <w:lang w:val="es-PE"/>
        </w:rPr>
        <w:t>Día 1: Lima.</w:t>
      </w:r>
    </w:p>
    <w:p w14:paraId="5A2B3C24"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Arribo a la ciudad de Lima. Recibirá asistencia y será trasladado a su hotel.</w:t>
      </w:r>
    </w:p>
    <w:p w14:paraId="47AF1CC0"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Alojamiento en Lima.</w:t>
      </w:r>
    </w:p>
    <w:p w14:paraId="23EECC44"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Alimentación: Ninguna.</w:t>
      </w:r>
    </w:p>
    <w:p w14:paraId="1B1F105E" w14:textId="77777777" w:rsidR="00C55D04" w:rsidRPr="00C55D04" w:rsidRDefault="00C55D04" w:rsidP="00C55D04">
      <w:pPr>
        <w:jc w:val="both"/>
        <w:rPr>
          <w:rStyle w:val="nfasis"/>
          <w:i w:val="0"/>
          <w:iCs w:val="0"/>
          <w:color w:val="002060"/>
          <w:lang w:val="es-PE"/>
        </w:rPr>
      </w:pPr>
    </w:p>
    <w:p w14:paraId="11C39A74" w14:textId="77777777" w:rsidR="00C55D04" w:rsidRPr="002460AB" w:rsidRDefault="00C55D04" w:rsidP="00C55D04">
      <w:pPr>
        <w:jc w:val="both"/>
        <w:rPr>
          <w:rStyle w:val="nfasis"/>
          <w:b/>
          <w:bCs/>
          <w:i w:val="0"/>
          <w:iCs w:val="0"/>
          <w:color w:val="002060"/>
          <w:sz w:val="24"/>
          <w:szCs w:val="24"/>
          <w:lang w:val="es-PE"/>
        </w:rPr>
      </w:pPr>
      <w:r w:rsidRPr="002460AB">
        <w:rPr>
          <w:rStyle w:val="nfasis"/>
          <w:b/>
          <w:bCs/>
          <w:i w:val="0"/>
          <w:iCs w:val="0"/>
          <w:color w:val="002060"/>
          <w:sz w:val="24"/>
          <w:szCs w:val="24"/>
          <w:lang w:val="es-PE"/>
        </w:rPr>
        <w:t>Día 2: Lima / Cusco.</w:t>
      </w:r>
    </w:p>
    <w:p w14:paraId="1808FF61"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 xml:space="preserve">A la hora coordinada salida hacia el aeropuerto para tomar el vuelo con destino a la ciudad imperial del Cusco, a su llegada será asistido y trasladado a su hotel. Tarde libre para disfrutar de la ciudad. </w:t>
      </w:r>
    </w:p>
    <w:p w14:paraId="2C39D84C"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 Opcional City tour Panorámico.</w:t>
      </w:r>
    </w:p>
    <w:p w14:paraId="422BADF5"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Alojamiento en Cusco.</w:t>
      </w:r>
    </w:p>
    <w:p w14:paraId="20BD5B62"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Alimentación: Desayuno.</w:t>
      </w:r>
    </w:p>
    <w:p w14:paraId="1B678E1A" w14:textId="77777777" w:rsidR="00C55D04" w:rsidRPr="002460AB" w:rsidRDefault="00C55D04" w:rsidP="00C55D04">
      <w:pPr>
        <w:jc w:val="both"/>
        <w:rPr>
          <w:rStyle w:val="nfasis"/>
          <w:b/>
          <w:bCs/>
          <w:i w:val="0"/>
          <w:iCs w:val="0"/>
          <w:color w:val="002060"/>
          <w:sz w:val="24"/>
          <w:szCs w:val="24"/>
          <w:lang w:val="es-PE"/>
        </w:rPr>
      </w:pPr>
    </w:p>
    <w:p w14:paraId="6EC34A91" w14:textId="77777777" w:rsidR="00C55D04" w:rsidRPr="002460AB" w:rsidRDefault="00C55D04" w:rsidP="00C55D04">
      <w:pPr>
        <w:jc w:val="both"/>
        <w:rPr>
          <w:rStyle w:val="nfasis"/>
          <w:b/>
          <w:bCs/>
          <w:i w:val="0"/>
          <w:iCs w:val="0"/>
          <w:color w:val="002060"/>
          <w:sz w:val="24"/>
          <w:szCs w:val="24"/>
          <w:lang w:val="es-PE"/>
        </w:rPr>
      </w:pPr>
      <w:r w:rsidRPr="002460AB">
        <w:rPr>
          <w:rStyle w:val="nfasis"/>
          <w:b/>
          <w:bCs/>
          <w:i w:val="0"/>
          <w:iCs w:val="0"/>
          <w:color w:val="002060"/>
          <w:sz w:val="24"/>
          <w:szCs w:val="24"/>
          <w:lang w:val="es-PE"/>
        </w:rPr>
        <w:t>Día 3: Cusco / Machu Picchu / Cusco.</w:t>
      </w:r>
    </w:p>
    <w:p w14:paraId="551095AF"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(NO incluye almuerzo). A la hora indicada, tomarás el tren de regreso a Cusco, llevando contigo recuerdos memorables.</w:t>
      </w:r>
    </w:p>
    <w:p w14:paraId="784B41E6"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Alojamiento en Cusco.</w:t>
      </w:r>
    </w:p>
    <w:p w14:paraId="7A2C00E6"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Alimentación: Desayuno.</w:t>
      </w:r>
    </w:p>
    <w:p w14:paraId="052B6A93" w14:textId="77777777" w:rsidR="00C55D04" w:rsidRPr="00C55D04" w:rsidRDefault="00C55D04" w:rsidP="00C55D04">
      <w:pPr>
        <w:jc w:val="both"/>
        <w:rPr>
          <w:rStyle w:val="nfasis"/>
          <w:i w:val="0"/>
          <w:iCs w:val="0"/>
          <w:color w:val="002060"/>
          <w:lang w:val="es-PE"/>
        </w:rPr>
      </w:pPr>
    </w:p>
    <w:p w14:paraId="6DA435FB" w14:textId="77777777" w:rsidR="00C55D04" w:rsidRPr="002460AB" w:rsidRDefault="00C55D04" w:rsidP="00C55D04">
      <w:pPr>
        <w:jc w:val="both"/>
        <w:rPr>
          <w:rStyle w:val="nfasis"/>
          <w:b/>
          <w:bCs/>
          <w:i w:val="0"/>
          <w:iCs w:val="0"/>
          <w:color w:val="002060"/>
          <w:sz w:val="24"/>
          <w:szCs w:val="24"/>
          <w:lang w:val="es-PE"/>
        </w:rPr>
      </w:pPr>
      <w:r w:rsidRPr="002460AB">
        <w:rPr>
          <w:rStyle w:val="nfasis"/>
          <w:b/>
          <w:bCs/>
          <w:i w:val="0"/>
          <w:iCs w:val="0"/>
          <w:color w:val="002060"/>
          <w:sz w:val="24"/>
          <w:szCs w:val="24"/>
          <w:lang w:val="es-PE"/>
        </w:rPr>
        <w:t>Día 4: Cusco / Montaña de Colores “Vinicunca” / Cusco.</w:t>
      </w:r>
    </w:p>
    <w:p w14:paraId="4FB7E14F"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 xml:space="preserve">Una fascinante aventura comienza desde muy temprano, pasaremos a recogerle desde su hotel entre las 4 a 5 a.m. Luego, iniciaremos el tour en transporte durante dos horas, hasta llegar al poblado de Cusipata, donde disfrutaremos de un desayuno buffet básico.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w:t>
      </w:r>
      <w:r w:rsidRPr="00C55D04">
        <w:rPr>
          <w:rStyle w:val="nfasis"/>
          <w:i w:val="0"/>
          <w:iCs w:val="0"/>
          <w:color w:val="002060"/>
          <w:lang w:val="es-PE"/>
        </w:rPr>
        <w:lastRenderedPageBreak/>
        <w:t>el mismo camino, con un tiempo estimado de una hora y media hasta el punto de control. Luego, nos dirigiremos al restaurante en Cusipata para disfrutar de un almuerzo buffet básico. Finalmente, en la tarde, regresaremos a la ciudad de Cusco, llegando aproximadamente entre las 4:30 p.m. y las 5:00 p.m. Lo dejaremos cerca de la Plaza Principal, donde podrá regresar a su hotel por su cuenta o pasear por las calles de esta hermosa ciudad y disfrutar de la noche.</w:t>
      </w:r>
    </w:p>
    <w:p w14:paraId="5C4B68BE"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Notas importantes:</w:t>
      </w:r>
    </w:p>
    <w:p w14:paraId="53FE2115"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*Los tiempos de recogida, inicio y término están sujetos a variaciones por operatividad (servicio regular).</w:t>
      </w:r>
    </w:p>
    <w:p w14:paraId="5747F739"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*El tiempo de caminata es aproximado y puede variar según la operatividad y la condición física del pasajero.</w:t>
      </w:r>
    </w:p>
    <w:p w14:paraId="7EE42251"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 xml:space="preserve">*Este tour no se recomienda para personas mayores de 70 años o con problemas respiratorios o cardiacos. </w:t>
      </w:r>
    </w:p>
    <w:p w14:paraId="11056AC0"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Alojamiento en Cusco.</w:t>
      </w:r>
    </w:p>
    <w:p w14:paraId="17DCFBD4"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Alimentación: Desayuno y almuerzo.</w:t>
      </w:r>
    </w:p>
    <w:p w14:paraId="13B5B0B6" w14:textId="77777777" w:rsidR="00C55D04" w:rsidRPr="00C55D04" w:rsidRDefault="00C55D04" w:rsidP="00C55D04">
      <w:pPr>
        <w:jc w:val="both"/>
        <w:rPr>
          <w:rStyle w:val="nfasis"/>
          <w:i w:val="0"/>
          <w:iCs w:val="0"/>
          <w:color w:val="002060"/>
          <w:lang w:val="es-PE"/>
        </w:rPr>
      </w:pPr>
    </w:p>
    <w:p w14:paraId="3C48EE8A" w14:textId="77777777" w:rsidR="00C55D04" w:rsidRPr="002460AB" w:rsidRDefault="00C55D04" w:rsidP="00C55D04">
      <w:pPr>
        <w:jc w:val="both"/>
        <w:rPr>
          <w:rStyle w:val="nfasis"/>
          <w:b/>
          <w:bCs/>
          <w:i w:val="0"/>
          <w:iCs w:val="0"/>
          <w:color w:val="002060"/>
          <w:sz w:val="24"/>
          <w:szCs w:val="24"/>
          <w:lang w:val="es-PE"/>
        </w:rPr>
      </w:pPr>
      <w:r w:rsidRPr="002460AB">
        <w:rPr>
          <w:rStyle w:val="nfasis"/>
          <w:b/>
          <w:bCs/>
          <w:i w:val="0"/>
          <w:iCs w:val="0"/>
          <w:color w:val="002060"/>
          <w:sz w:val="24"/>
          <w:szCs w:val="24"/>
          <w:lang w:val="es-PE"/>
        </w:rPr>
        <w:t>Dia 5: Cusco / Laguna Humantay / Cusco.</w:t>
      </w:r>
    </w:p>
    <w:p w14:paraId="54F3F55B" w14:textId="01746FAC" w:rsidR="00C55D04" w:rsidRPr="00C55D04" w:rsidRDefault="00C55D04" w:rsidP="00C55D04">
      <w:pPr>
        <w:jc w:val="both"/>
        <w:rPr>
          <w:rStyle w:val="nfasis"/>
          <w:i w:val="0"/>
          <w:iCs w:val="0"/>
          <w:color w:val="002060"/>
          <w:lang w:val="es-PE"/>
        </w:rPr>
      </w:pPr>
      <w:r w:rsidRPr="00C55D04">
        <w:rPr>
          <w:rStyle w:val="nfasis"/>
          <w:i w:val="0"/>
          <w:iCs w:val="0"/>
          <w:color w:val="002060"/>
          <w:lang w:val="es-PE"/>
        </w:rPr>
        <w:t xml:space="preserve">Pasaremos a recogerle desde su hotel entre las 4 a 5 </w:t>
      </w:r>
      <w:r w:rsidR="002460AB" w:rsidRPr="00C55D04">
        <w:rPr>
          <w:rStyle w:val="nfasis"/>
          <w:i w:val="0"/>
          <w:iCs w:val="0"/>
          <w:color w:val="002060"/>
          <w:lang w:val="es-PE"/>
        </w:rPr>
        <w:t>a.m.</w:t>
      </w:r>
      <w:r w:rsidRPr="00C55D04">
        <w:rPr>
          <w:rStyle w:val="nfasis"/>
          <w:i w:val="0"/>
          <w:iCs w:val="0"/>
          <w:color w:val="002060"/>
          <w:lang w:val="es-PE"/>
        </w:rPr>
        <w:t>, para emprender un viaje hacia el norte de la ciudad de Cusco, en dirección al pintoresco pueblo de Mollepata, situado a 2,900 metros sobre el nivel del mar. Allí, en un restaurante local, disfrutará de un desayuno mientras contempla el hermoso paisaje natural que rodea el lugar. Luego, continuaremos nuestro trayecto por una trocha durante aproximadamente una hora hasta llegar a Soraypampa, un campamento turístico situado a 3,800 metros sobre el nivel del mar. Desde este punto, iniciaremos una caminata hacia la Laguna de Humantay, que durará entre 1 hora y 30 minutos y 2 horas, dependiendo del ritmo del grupo. Alcanzaremos una altitud de 4,300 metros sobre el nivel del mar. En la laguna de Humantay, dispondrá de tiempo libre para capturar las impresionantes vistas y tomar fotografías. Posteriormente, regresaremos a Soraypampa, donde haremos una nueva parada en el restaurante local para disfrutar de un almuerzo buffet. Después del almuerzo, nuestro guía proporcionará una explicación sobre las piezas arqueológicas encontradas en la zona. Finalmente, retornaremos a la ciudad de Cusco, con llegada estimada entre las 5:00 p.m. y las 6:00 p.m. Lo dejaremos cerca de la Plaza Principal, donde podrá regresar a su hotel por su cuenta o pasear por las calles de esta hermosa ciudad y disfrutar de la noche.</w:t>
      </w:r>
    </w:p>
    <w:p w14:paraId="2E187A01"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Notas importantes:</w:t>
      </w:r>
    </w:p>
    <w:p w14:paraId="7C0D38F3"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*Los tiempos de recogida, inicio y término están sujetos a variaciones por operatividad (servicio regular).</w:t>
      </w:r>
    </w:p>
    <w:p w14:paraId="224EB226"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*El tiempo de caminata es aproximado y puede variar según la operatividad y la condición física del pasajero.</w:t>
      </w:r>
    </w:p>
    <w:p w14:paraId="401516A0"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 xml:space="preserve">*Este tour no se recomienda para personas mayores de 70 años o con problemas respiratorios o cardiacos. </w:t>
      </w:r>
    </w:p>
    <w:p w14:paraId="0411C228"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Alojamiento en Cusco.</w:t>
      </w:r>
    </w:p>
    <w:p w14:paraId="38523DB1"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Alimentación: Desayuno y almuerzo.</w:t>
      </w:r>
    </w:p>
    <w:p w14:paraId="46157BE1" w14:textId="77777777" w:rsidR="00C55D04" w:rsidRPr="00C55D04" w:rsidRDefault="00C55D04" w:rsidP="00C55D04">
      <w:pPr>
        <w:jc w:val="both"/>
        <w:rPr>
          <w:rStyle w:val="nfasis"/>
          <w:i w:val="0"/>
          <w:iCs w:val="0"/>
          <w:color w:val="002060"/>
          <w:lang w:val="es-PE"/>
        </w:rPr>
      </w:pPr>
    </w:p>
    <w:p w14:paraId="413E32A4" w14:textId="77777777" w:rsidR="00C55D04" w:rsidRPr="002460AB" w:rsidRDefault="00C55D04" w:rsidP="00C55D04">
      <w:pPr>
        <w:jc w:val="both"/>
        <w:rPr>
          <w:rStyle w:val="nfasis"/>
          <w:b/>
          <w:bCs/>
          <w:i w:val="0"/>
          <w:iCs w:val="0"/>
          <w:color w:val="002060"/>
          <w:sz w:val="24"/>
          <w:szCs w:val="24"/>
          <w:lang w:val="es-PE"/>
        </w:rPr>
      </w:pPr>
      <w:r w:rsidRPr="002460AB">
        <w:rPr>
          <w:rStyle w:val="nfasis"/>
          <w:b/>
          <w:bCs/>
          <w:i w:val="0"/>
          <w:iCs w:val="0"/>
          <w:color w:val="002060"/>
          <w:sz w:val="24"/>
          <w:szCs w:val="24"/>
          <w:lang w:val="es-PE"/>
        </w:rPr>
        <w:lastRenderedPageBreak/>
        <w:t>Día 6: Cusco / Lima.</w:t>
      </w:r>
    </w:p>
    <w:p w14:paraId="0A29977F" w14:textId="77777777" w:rsidR="00C55D04" w:rsidRPr="00C55D04" w:rsidRDefault="00C55D04" w:rsidP="00C55D04">
      <w:pPr>
        <w:jc w:val="both"/>
        <w:rPr>
          <w:rStyle w:val="nfasis"/>
          <w:i w:val="0"/>
          <w:iCs w:val="0"/>
          <w:color w:val="002060"/>
          <w:lang w:val="es-PE"/>
        </w:rPr>
      </w:pPr>
      <w:r w:rsidRPr="00C55D04">
        <w:rPr>
          <w:rStyle w:val="nfasis"/>
          <w:i w:val="0"/>
          <w:iCs w:val="0"/>
          <w:color w:val="002060"/>
          <w:lang w:val="es-PE"/>
        </w:rPr>
        <w:t xml:space="preserve">A la hora coordinada traslado al aeropuerto para abordar su vuelo de retorno a Lima. </w:t>
      </w:r>
    </w:p>
    <w:p w14:paraId="7DD51F52" w14:textId="78A59569" w:rsidR="00C55D04" w:rsidRDefault="00C55D04" w:rsidP="00C55D04">
      <w:pPr>
        <w:jc w:val="both"/>
        <w:rPr>
          <w:rStyle w:val="nfasis"/>
          <w:i w:val="0"/>
          <w:iCs w:val="0"/>
          <w:color w:val="002060"/>
          <w:lang w:val="es-PE"/>
        </w:rPr>
      </w:pPr>
      <w:r w:rsidRPr="00C55D04">
        <w:rPr>
          <w:rStyle w:val="nfasis"/>
          <w:i w:val="0"/>
          <w:iCs w:val="0"/>
          <w:color w:val="002060"/>
          <w:lang w:val="es-PE"/>
        </w:rPr>
        <w:t>Alimentación: Desayuno.</w:t>
      </w:r>
    </w:p>
    <w:p w14:paraId="5BC6190B" w14:textId="77777777" w:rsidR="00C55D04" w:rsidRPr="00E7010A" w:rsidRDefault="00C55D04" w:rsidP="00C55D04">
      <w:pPr>
        <w:jc w:val="both"/>
        <w:rPr>
          <w:rStyle w:val="nfasis"/>
          <w:i w:val="0"/>
          <w:iCs w:val="0"/>
          <w:color w:val="002060"/>
          <w:lang w:val="es-PE"/>
        </w:rPr>
      </w:pPr>
    </w:p>
    <w:p w14:paraId="6512EA77" w14:textId="6AECC6E3" w:rsidR="00510896" w:rsidRPr="002460AB" w:rsidRDefault="00694D2B" w:rsidP="00EF190D">
      <w:pPr>
        <w:jc w:val="both"/>
        <w:rPr>
          <w:rStyle w:val="nfasis"/>
          <w:b/>
          <w:i w:val="0"/>
          <w:iCs w:val="0"/>
          <w:color w:val="002060"/>
        </w:rPr>
      </w:pPr>
      <w:r w:rsidRPr="005C674E">
        <w:rPr>
          <w:rStyle w:val="nfasis"/>
          <w:b/>
          <w:color w:val="002060"/>
        </w:rPr>
        <w:t>Fin de nuestros servicios</w:t>
      </w:r>
    </w:p>
    <w:p w14:paraId="6C940828" w14:textId="77777777" w:rsidR="00510896" w:rsidRPr="00510896" w:rsidRDefault="00510896" w:rsidP="00EF190D">
      <w:pPr>
        <w:jc w:val="both"/>
        <w:rPr>
          <w:rStyle w:val="nfasis"/>
          <w:b/>
          <w:bCs/>
          <w:color w:val="002060"/>
          <w:lang w:val="es-PE"/>
        </w:rPr>
      </w:pPr>
    </w:p>
    <w:p w14:paraId="1AC6D003" w14:textId="1DA6D4C1" w:rsidR="00510896" w:rsidRPr="00510896" w:rsidRDefault="00510896" w:rsidP="00510896">
      <w:pPr>
        <w:tabs>
          <w:tab w:val="left" w:pos="9639"/>
        </w:tabs>
        <w:spacing w:after="0" w:line="240" w:lineRule="auto"/>
        <w:jc w:val="center"/>
        <w:rPr>
          <w:b/>
          <w:color w:val="002060"/>
          <w:lang w:val="es-PE"/>
        </w:rPr>
      </w:pPr>
      <w:r w:rsidRPr="00510896">
        <w:rPr>
          <w:b/>
          <w:color w:val="002060"/>
          <w:lang w:val="es-PE"/>
        </w:rPr>
        <w:t>TABLA DE HOTELES SUGERIDOS O SIMILARES</w:t>
      </w:r>
    </w:p>
    <w:p w14:paraId="63BA61DE" w14:textId="77777777" w:rsidR="00510896" w:rsidRPr="00510896" w:rsidRDefault="00510896" w:rsidP="00510896">
      <w:pPr>
        <w:tabs>
          <w:tab w:val="left" w:pos="9639"/>
        </w:tabs>
        <w:spacing w:after="0" w:line="240" w:lineRule="auto"/>
        <w:rPr>
          <w:b/>
          <w:color w:val="002060"/>
          <w:lang w:val="es-PE"/>
        </w:rPr>
      </w:pPr>
    </w:p>
    <w:tbl>
      <w:tblPr>
        <w:tblW w:w="8798" w:type="dxa"/>
        <w:tblInd w:w="562" w:type="dxa"/>
        <w:tblLook w:val="04A0" w:firstRow="1" w:lastRow="0" w:firstColumn="1" w:lastColumn="0" w:noHBand="0" w:noVBand="1"/>
      </w:tblPr>
      <w:tblGrid>
        <w:gridCol w:w="1569"/>
        <w:gridCol w:w="3544"/>
        <w:gridCol w:w="3685"/>
      </w:tblGrid>
      <w:tr w:rsidR="00510896" w:rsidRPr="00510896" w14:paraId="53DB5158" w14:textId="77777777" w:rsidTr="00510896">
        <w:trPr>
          <w:trHeight w:val="144"/>
        </w:trPr>
        <w:tc>
          <w:tcPr>
            <w:tcW w:w="1569"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noWrap/>
            <w:vAlign w:val="center"/>
            <w:hideMark/>
          </w:tcPr>
          <w:p w14:paraId="00496981"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Categoría</w:t>
            </w:r>
          </w:p>
        </w:tc>
        <w:tc>
          <w:tcPr>
            <w:tcW w:w="3544"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1B6123E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Lima</w:t>
            </w:r>
          </w:p>
        </w:tc>
        <w:tc>
          <w:tcPr>
            <w:tcW w:w="3685"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78AB0492"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Cusco</w:t>
            </w:r>
          </w:p>
        </w:tc>
      </w:tr>
      <w:tr w:rsidR="00510896" w:rsidRPr="00510896" w14:paraId="17116955" w14:textId="77777777" w:rsidTr="00510896">
        <w:trPr>
          <w:trHeight w:val="288"/>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FCC83FF"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Económica</w:t>
            </w:r>
          </w:p>
        </w:tc>
        <w:tc>
          <w:tcPr>
            <w:tcW w:w="3544" w:type="dxa"/>
            <w:tcBorders>
              <w:top w:val="nil"/>
              <w:left w:val="nil"/>
              <w:bottom w:val="single" w:sz="4" w:space="0" w:color="000000"/>
              <w:right w:val="single" w:sz="4" w:space="0" w:color="000000"/>
            </w:tcBorders>
            <w:vAlign w:val="center"/>
            <w:hideMark/>
          </w:tcPr>
          <w:p w14:paraId="03F09E1D"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Arawi Miraflores Express </w:t>
            </w:r>
            <w:r w:rsidRPr="00510896">
              <w:rPr>
                <w:rFonts w:eastAsia="Times New Roman"/>
                <w:color w:val="002060"/>
                <w:lang w:val="en-US"/>
              </w:rPr>
              <w:br/>
              <w:t xml:space="preserve"> - Britania Miraflores</w:t>
            </w:r>
          </w:p>
        </w:tc>
        <w:tc>
          <w:tcPr>
            <w:tcW w:w="3685" w:type="dxa"/>
            <w:tcBorders>
              <w:top w:val="nil"/>
              <w:left w:val="nil"/>
              <w:bottom w:val="single" w:sz="4" w:space="0" w:color="000000"/>
              <w:right w:val="single" w:sz="4" w:space="0" w:color="000000"/>
            </w:tcBorders>
            <w:vAlign w:val="center"/>
            <w:hideMark/>
          </w:tcPr>
          <w:p w14:paraId="40EE7528"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Mabey Cusco</w:t>
            </w:r>
            <w:r w:rsidRPr="00510896">
              <w:rPr>
                <w:rFonts w:eastAsia="Times New Roman"/>
                <w:color w:val="002060"/>
                <w:lang w:val="en-US"/>
              </w:rPr>
              <w:br/>
              <w:t xml:space="preserve"> - Prisma Hotel</w:t>
            </w:r>
          </w:p>
        </w:tc>
      </w:tr>
      <w:tr w:rsidR="00510896" w:rsidRPr="00510896" w14:paraId="37A6AFDA"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202A7A4"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Turista</w:t>
            </w:r>
          </w:p>
        </w:tc>
        <w:tc>
          <w:tcPr>
            <w:tcW w:w="3544" w:type="dxa"/>
            <w:tcBorders>
              <w:top w:val="nil"/>
              <w:left w:val="nil"/>
              <w:bottom w:val="single" w:sz="4" w:space="0" w:color="000000"/>
              <w:right w:val="single" w:sz="4" w:space="0" w:color="000000"/>
            </w:tcBorders>
            <w:vAlign w:val="center"/>
            <w:hideMark/>
          </w:tcPr>
          <w:p w14:paraId="0AE5F62E"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El Tambo (I y II)</w:t>
            </w:r>
            <w:r w:rsidRPr="00510896">
              <w:rPr>
                <w:rFonts w:eastAsia="Times New Roman"/>
                <w:color w:val="002060"/>
                <w:lang w:val="es-PE"/>
              </w:rPr>
              <w:br/>
              <w:t xml:space="preserve"> - Habitat Miraflores</w:t>
            </w:r>
            <w:r w:rsidRPr="00510896">
              <w:rPr>
                <w:rFonts w:eastAsia="Times New Roman"/>
                <w:color w:val="002060"/>
                <w:lang w:val="es-PE"/>
              </w:rPr>
              <w:br/>
              <w:t xml:space="preserve"> - Britania Crystal</w:t>
            </w:r>
          </w:p>
        </w:tc>
        <w:tc>
          <w:tcPr>
            <w:tcW w:w="3685" w:type="dxa"/>
            <w:tcBorders>
              <w:top w:val="nil"/>
              <w:left w:val="nil"/>
              <w:bottom w:val="single" w:sz="4" w:space="0" w:color="000000"/>
              <w:right w:val="single" w:sz="4" w:space="0" w:color="000000"/>
            </w:tcBorders>
            <w:vAlign w:val="center"/>
            <w:hideMark/>
          </w:tcPr>
          <w:p w14:paraId="3321EDA5"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Hacienda Plaza Regocijo</w:t>
            </w:r>
            <w:r w:rsidRPr="00510896">
              <w:rPr>
                <w:rFonts w:eastAsia="Times New Roman"/>
                <w:color w:val="002060"/>
                <w:lang w:val="es-PE"/>
              </w:rPr>
              <w:br/>
              <w:t xml:space="preserve"> - Inkarri Regocijo</w:t>
            </w:r>
            <w:r w:rsidRPr="00510896">
              <w:rPr>
                <w:rFonts w:eastAsia="Times New Roman"/>
                <w:color w:val="002060"/>
                <w:lang w:val="es-PE"/>
              </w:rPr>
              <w:br/>
              <w:t xml:space="preserve"> - Sueños del Inka</w:t>
            </w:r>
          </w:p>
        </w:tc>
      </w:tr>
      <w:tr w:rsidR="00510896" w:rsidRPr="00510896" w14:paraId="6BAE541B"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0B5210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Turista Superior</w:t>
            </w:r>
          </w:p>
        </w:tc>
        <w:tc>
          <w:tcPr>
            <w:tcW w:w="3544" w:type="dxa"/>
            <w:tcBorders>
              <w:top w:val="nil"/>
              <w:left w:val="nil"/>
              <w:bottom w:val="single" w:sz="4" w:space="0" w:color="000000"/>
              <w:right w:val="single" w:sz="4" w:space="0" w:color="000000"/>
            </w:tcBorders>
            <w:vAlign w:val="center"/>
            <w:hideMark/>
          </w:tcPr>
          <w:p w14:paraId="0FC0D36D"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Tierra Viva Miraflores Centro</w:t>
            </w:r>
            <w:r w:rsidRPr="00510896">
              <w:rPr>
                <w:rFonts w:eastAsia="Times New Roman"/>
                <w:color w:val="002060"/>
                <w:lang w:val="es-PE"/>
              </w:rPr>
              <w:br/>
              <w:t xml:space="preserve"> - Casa Andina Select Miraflores</w:t>
            </w:r>
            <w:r w:rsidRPr="00510896">
              <w:rPr>
                <w:rFonts w:eastAsia="Times New Roman"/>
                <w:color w:val="002060"/>
                <w:lang w:val="es-PE"/>
              </w:rPr>
              <w:br/>
              <w:t xml:space="preserve"> - Tierra Viva Larco</w:t>
            </w:r>
          </w:p>
        </w:tc>
        <w:tc>
          <w:tcPr>
            <w:tcW w:w="3685" w:type="dxa"/>
            <w:tcBorders>
              <w:top w:val="nil"/>
              <w:left w:val="nil"/>
              <w:bottom w:val="single" w:sz="4" w:space="0" w:color="000000"/>
              <w:right w:val="single" w:sz="4" w:space="0" w:color="000000"/>
            </w:tcBorders>
            <w:vAlign w:val="center"/>
            <w:hideMark/>
          </w:tcPr>
          <w:p w14:paraId="737BB3D1"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Terra Andina</w:t>
            </w:r>
            <w:r w:rsidRPr="00510896">
              <w:rPr>
                <w:rFonts w:eastAsia="Times New Roman"/>
                <w:color w:val="002060"/>
                <w:lang w:val="es-PE"/>
              </w:rPr>
              <w:br/>
              <w:t xml:space="preserve"> - Tierra Viva Cusco Centro</w:t>
            </w:r>
            <w:r w:rsidRPr="00510896">
              <w:rPr>
                <w:rFonts w:eastAsia="Times New Roman"/>
                <w:color w:val="002060"/>
                <w:lang w:val="es-PE"/>
              </w:rPr>
              <w:br/>
              <w:t xml:space="preserve"> - Tierra Viva Saphi</w:t>
            </w:r>
          </w:p>
        </w:tc>
      </w:tr>
      <w:tr w:rsidR="00510896" w:rsidRPr="00510896" w14:paraId="2E5565CF"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9DD8154"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Primera</w:t>
            </w:r>
          </w:p>
        </w:tc>
        <w:tc>
          <w:tcPr>
            <w:tcW w:w="3544" w:type="dxa"/>
            <w:tcBorders>
              <w:top w:val="nil"/>
              <w:left w:val="nil"/>
              <w:bottom w:val="single" w:sz="4" w:space="0" w:color="000000"/>
              <w:right w:val="single" w:sz="4" w:space="0" w:color="000000"/>
            </w:tcBorders>
            <w:vAlign w:val="center"/>
            <w:hideMark/>
          </w:tcPr>
          <w:p w14:paraId="61B72E2F"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Dazzler Miraflores</w:t>
            </w:r>
            <w:r w:rsidRPr="00510896">
              <w:rPr>
                <w:rFonts w:eastAsia="Times New Roman"/>
                <w:color w:val="002060"/>
                <w:lang w:val="en-US"/>
              </w:rPr>
              <w:br/>
              <w:t xml:space="preserve"> - Jose Antonio Lima Miraflores</w:t>
            </w:r>
            <w:r w:rsidRPr="00510896">
              <w:rPr>
                <w:rFonts w:eastAsia="Times New Roman"/>
                <w:color w:val="002060"/>
                <w:lang w:val="en-US"/>
              </w:rPr>
              <w:br/>
              <w:t xml:space="preserve"> - Fairfield By Marriott</w:t>
            </w:r>
          </w:p>
        </w:tc>
        <w:tc>
          <w:tcPr>
            <w:tcW w:w="3685" w:type="dxa"/>
            <w:tcBorders>
              <w:top w:val="nil"/>
              <w:left w:val="nil"/>
              <w:bottom w:val="single" w:sz="4" w:space="0" w:color="000000"/>
              <w:right w:val="single" w:sz="4" w:space="0" w:color="000000"/>
            </w:tcBorders>
            <w:vAlign w:val="center"/>
            <w:hideMark/>
          </w:tcPr>
          <w:p w14:paraId="4B73A388"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La Hacienda Cusco</w:t>
            </w:r>
            <w:r w:rsidRPr="00510896">
              <w:rPr>
                <w:rFonts w:eastAsia="Times New Roman"/>
                <w:color w:val="002060"/>
                <w:lang w:val="es-PE"/>
              </w:rPr>
              <w:br/>
              <w:t xml:space="preserve"> - José Antonio Cusco</w:t>
            </w:r>
            <w:r w:rsidRPr="00510896">
              <w:rPr>
                <w:rFonts w:eastAsia="Times New Roman"/>
                <w:color w:val="002060"/>
                <w:lang w:val="es-PE"/>
              </w:rPr>
              <w:br/>
              <w:t xml:space="preserve"> - Xima Exclusive Cusco</w:t>
            </w:r>
          </w:p>
        </w:tc>
      </w:tr>
      <w:tr w:rsidR="00510896" w:rsidRPr="00510896" w14:paraId="582245E1"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D2F820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Primera Superior</w:t>
            </w:r>
          </w:p>
        </w:tc>
        <w:tc>
          <w:tcPr>
            <w:tcW w:w="3544" w:type="dxa"/>
            <w:tcBorders>
              <w:top w:val="nil"/>
              <w:left w:val="nil"/>
              <w:bottom w:val="single" w:sz="4" w:space="0" w:color="000000"/>
              <w:right w:val="single" w:sz="4" w:space="0" w:color="000000"/>
            </w:tcBorders>
            <w:vAlign w:val="center"/>
            <w:hideMark/>
          </w:tcPr>
          <w:p w14:paraId="429C197D"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Innside By Melia Lima Miraflores</w:t>
            </w:r>
            <w:r w:rsidRPr="00510896">
              <w:rPr>
                <w:rFonts w:eastAsia="Times New Roman"/>
                <w:color w:val="002060"/>
                <w:lang w:val="es-PE"/>
              </w:rPr>
              <w:br/>
              <w:t xml:space="preserve"> - José Antonio Deluxe</w:t>
            </w:r>
            <w:r w:rsidRPr="00510896">
              <w:rPr>
                <w:rFonts w:eastAsia="Times New Roman"/>
                <w:color w:val="002060"/>
                <w:lang w:val="es-PE"/>
              </w:rPr>
              <w:br/>
              <w:t xml:space="preserve"> - Mercure Ariosto</w:t>
            </w:r>
          </w:p>
        </w:tc>
        <w:tc>
          <w:tcPr>
            <w:tcW w:w="3685" w:type="dxa"/>
            <w:tcBorders>
              <w:top w:val="nil"/>
              <w:left w:val="nil"/>
              <w:bottom w:val="single" w:sz="4" w:space="0" w:color="000000"/>
              <w:right w:val="single" w:sz="4" w:space="0" w:color="000000"/>
            </w:tcBorders>
            <w:vAlign w:val="center"/>
            <w:hideMark/>
          </w:tcPr>
          <w:p w14:paraId="798AAD2B"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Sonesta Cusco</w:t>
            </w:r>
            <w:r w:rsidRPr="00510896">
              <w:rPr>
                <w:rFonts w:eastAsia="Times New Roman"/>
                <w:color w:val="002060"/>
                <w:lang w:val="es-PE"/>
              </w:rPr>
              <w:br/>
              <w:t xml:space="preserve"> - Hilton Garden Inn Cusco</w:t>
            </w:r>
            <w:r w:rsidRPr="00510896">
              <w:rPr>
                <w:rFonts w:eastAsia="Times New Roman"/>
                <w:color w:val="002060"/>
                <w:lang w:val="es-PE"/>
              </w:rPr>
              <w:br/>
              <w:t xml:space="preserve"> - Costa del Sol Ramada Cusco</w:t>
            </w:r>
          </w:p>
        </w:tc>
      </w:tr>
    </w:tbl>
    <w:p w14:paraId="41D7AF38" w14:textId="77777777" w:rsidR="00510896" w:rsidRPr="00510896" w:rsidRDefault="00510896" w:rsidP="00EF190D">
      <w:pPr>
        <w:jc w:val="both"/>
        <w:rPr>
          <w:rStyle w:val="nfasis"/>
          <w:b/>
          <w:bCs/>
          <w:color w:val="002060"/>
          <w:sz w:val="24"/>
          <w:szCs w:val="24"/>
        </w:rPr>
      </w:pPr>
    </w:p>
    <w:p w14:paraId="64726E79" w14:textId="7BDEB258" w:rsidR="00510896" w:rsidRPr="00510896"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7AC7F3F2" w14:textId="42A8904B" w:rsidR="00694D2B"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10286" w:type="dxa"/>
        <w:tblCellMar>
          <w:left w:w="70" w:type="dxa"/>
          <w:right w:w="70" w:type="dxa"/>
        </w:tblCellMar>
        <w:tblLook w:val="04A0" w:firstRow="1" w:lastRow="0" w:firstColumn="1" w:lastColumn="0" w:noHBand="0" w:noVBand="1"/>
      </w:tblPr>
      <w:tblGrid>
        <w:gridCol w:w="2972"/>
        <w:gridCol w:w="1037"/>
        <w:gridCol w:w="993"/>
        <w:gridCol w:w="992"/>
        <w:gridCol w:w="1276"/>
        <w:gridCol w:w="992"/>
        <w:gridCol w:w="850"/>
        <w:gridCol w:w="1219"/>
      </w:tblGrid>
      <w:tr w:rsidR="009D50A4" w:rsidRPr="009D50A4" w14:paraId="530B95A2" w14:textId="77777777" w:rsidTr="009D50A4">
        <w:trPr>
          <w:trHeight w:val="756"/>
        </w:trPr>
        <w:tc>
          <w:tcPr>
            <w:tcW w:w="2972"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67E15F4B"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CATEGORIA</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4C11A21A"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SENCILLA</w:t>
            </w:r>
          </w:p>
        </w:tc>
        <w:tc>
          <w:tcPr>
            <w:tcW w:w="993" w:type="dxa"/>
            <w:tcBorders>
              <w:top w:val="single" w:sz="4" w:space="0" w:color="auto"/>
              <w:left w:val="nil"/>
              <w:bottom w:val="single" w:sz="4" w:space="0" w:color="auto"/>
              <w:right w:val="single" w:sz="4" w:space="0" w:color="auto"/>
            </w:tcBorders>
            <w:shd w:val="clear" w:color="000000" w:fill="C0E6F5"/>
            <w:noWrap/>
            <w:vAlign w:val="center"/>
            <w:hideMark/>
          </w:tcPr>
          <w:p w14:paraId="5B84A1D3"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DOBLE</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0A410874"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TRIPLE</w:t>
            </w:r>
          </w:p>
        </w:tc>
        <w:tc>
          <w:tcPr>
            <w:tcW w:w="1276" w:type="dxa"/>
            <w:tcBorders>
              <w:top w:val="single" w:sz="4" w:space="0" w:color="auto"/>
              <w:left w:val="nil"/>
              <w:bottom w:val="single" w:sz="4" w:space="0" w:color="auto"/>
              <w:right w:val="single" w:sz="4" w:space="0" w:color="auto"/>
            </w:tcBorders>
            <w:shd w:val="clear" w:color="000000" w:fill="C0E6F5"/>
            <w:noWrap/>
            <w:vAlign w:val="center"/>
            <w:hideMark/>
          </w:tcPr>
          <w:p w14:paraId="7BEDF3B9"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NIÑO 3-10 AÑOS</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72ABF923"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NIÑO SIN CAMA</w:t>
            </w:r>
          </w:p>
        </w:tc>
        <w:tc>
          <w:tcPr>
            <w:tcW w:w="850" w:type="dxa"/>
            <w:tcBorders>
              <w:top w:val="single" w:sz="4" w:space="0" w:color="auto"/>
              <w:left w:val="nil"/>
              <w:bottom w:val="single" w:sz="4" w:space="0" w:color="auto"/>
              <w:right w:val="single" w:sz="4" w:space="0" w:color="auto"/>
            </w:tcBorders>
            <w:shd w:val="clear" w:color="000000" w:fill="C0E6F5"/>
            <w:noWrap/>
            <w:vAlign w:val="center"/>
            <w:hideMark/>
          </w:tcPr>
          <w:p w14:paraId="4A81BA83"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SUPL. 1 PAX</w:t>
            </w:r>
          </w:p>
        </w:tc>
        <w:tc>
          <w:tcPr>
            <w:tcW w:w="1219" w:type="dxa"/>
            <w:tcBorders>
              <w:top w:val="single" w:sz="4" w:space="0" w:color="auto"/>
              <w:left w:val="nil"/>
              <w:bottom w:val="single" w:sz="4" w:space="0" w:color="auto"/>
              <w:right w:val="single" w:sz="4" w:space="0" w:color="auto"/>
            </w:tcBorders>
            <w:shd w:val="clear" w:color="000000" w:fill="C0E6F5"/>
            <w:vAlign w:val="center"/>
            <w:hideMark/>
          </w:tcPr>
          <w:p w14:paraId="6DDD04BC"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UP GRADE A TREN VISTADOME</w:t>
            </w:r>
          </w:p>
        </w:tc>
      </w:tr>
      <w:tr w:rsidR="009D50A4" w:rsidRPr="009D50A4" w14:paraId="3EFF0E18" w14:textId="77777777" w:rsidTr="009D50A4">
        <w:trPr>
          <w:trHeight w:val="252"/>
        </w:trPr>
        <w:tc>
          <w:tcPr>
            <w:tcW w:w="2972" w:type="dxa"/>
            <w:tcBorders>
              <w:top w:val="nil"/>
              <w:left w:val="single" w:sz="4" w:space="0" w:color="auto"/>
              <w:bottom w:val="single" w:sz="4" w:space="0" w:color="auto"/>
              <w:right w:val="single" w:sz="4" w:space="0" w:color="auto"/>
            </w:tcBorders>
            <w:noWrap/>
            <w:vAlign w:val="bottom"/>
            <w:hideMark/>
          </w:tcPr>
          <w:p w14:paraId="7E785312"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ECONOMICA</w:t>
            </w:r>
          </w:p>
        </w:tc>
        <w:tc>
          <w:tcPr>
            <w:tcW w:w="992" w:type="dxa"/>
            <w:tcBorders>
              <w:top w:val="nil"/>
              <w:left w:val="nil"/>
              <w:bottom w:val="single" w:sz="4" w:space="0" w:color="auto"/>
              <w:right w:val="single" w:sz="4" w:space="0" w:color="auto"/>
            </w:tcBorders>
            <w:noWrap/>
            <w:vAlign w:val="bottom"/>
            <w:hideMark/>
          </w:tcPr>
          <w:p w14:paraId="6917D6F8" w14:textId="7B38B95A"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9</w:t>
            </w:r>
            <w:r w:rsidR="00254FF1">
              <w:rPr>
                <w:rFonts w:ascii="Aptos Narrow" w:eastAsia="Times New Roman" w:hAnsi="Aptos Narrow" w:cs="Times New Roman"/>
                <w:color w:val="002060"/>
                <w:kern w:val="0"/>
                <w:lang w:eastAsia="es-EC"/>
                <w14:ligatures w14:val="none"/>
              </w:rPr>
              <w:t>2</w:t>
            </w:r>
            <w:r w:rsidRPr="009D50A4">
              <w:rPr>
                <w:rFonts w:ascii="Aptos Narrow" w:eastAsia="Times New Roman" w:hAnsi="Aptos Narrow" w:cs="Times New Roman"/>
                <w:color w:val="002060"/>
                <w:kern w:val="0"/>
                <w:lang w:eastAsia="es-EC"/>
                <w14:ligatures w14:val="none"/>
              </w:rPr>
              <w:t>3</w:t>
            </w:r>
          </w:p>
        </w:tc>
        <w:tc>
          <w:tcPr>
            <w:tcW w:w="993" w:type="dxa"/>
            <w:tcBorders>
              <w:top w:val="nil"/>
              <w:left w:val="nil"/>
              <w:bottom w:val="single" w:sz="4" w:space="0" w:color="auto"/>
              <w:right w:val="single" w:sz="4" w:space="0" w:color="auto"/>
            </w:tcBorders>
            <w:noWrap/>
            <w:vAlign w:val="bottom"/>
            <w:hideMark/>
          </w:tcPr>
          <w:p w14:paraId="529EC4A1" w14:textId="78BEA8CA"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7</w:t>
            </w:r>
            <w:r w:rsidR="00254FF1">
              <w:rPr>
                <w:rFonts w:ascii="Aptos Narrow" w:eastAsia="Times New Roman" w:hAnsi="Aptos Narrow" w:cs="Times New Roman"/>
                <w:color w:val="002060"/>
                <w:kern w:val="0"/>
                <w:lang w:eastAsia="es-EC"/>
                <w14:ligatures w14:val="none"/>
              </w:rPr>
              <w:t>6</w:t>
            </w:r>
            <w:r w:rsidRPr="009D50A4">
              <w:rPr>
                <w:rFonts w:ascii="Aptos Narrow" w:eastAsia="Times New Roman" w:hAnsi="Aptos Narrow" w:cs="Times New Roman"/>
                <w:color w:val="002060"/>
                <w:kern w:val="0"/>
                <w:lang w:eastAsia="es-EC"/>
                <w14:ligatures w14:val="none"/>
              </w:rPr>
              <w:t>5</w:t>
            </w:r>
          </w:p>
        </w:tc>
        <w:tc>
          <w:tcPr>
            <w:tcW w:w="992" w:type="dxa"/>
            <w:tcBorders>
              <w:top w:val="nil"/>
              <w:left w:val="nil"/>
              <w:bottom w:val="single" w:sz="4" w:space="0" w:color="auto"/>
              <w:right w:val="single" w:sz="4" w:space="0" w:color="auto"/>
            </w:tcBorders>
            <w:noWrap/>
            <w:vAlign w:val="bottom"/>
            <w:hideMark/>
          </w:tcPr>
          <w:p w14:paraId="2FEA3AD7" w14:textId="0903A6A8"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6</w:t>
            </w:r>
            <w:r w:rsidR="00254FF1">
              <w:rPr>
                <w:rFonts w:ascii="Aptos Narrow" w:eastAsia="Times New Roman" w:hAnsi="Aptos Narrow" w:cs="Times New Roman"/>
                <w:color w:val="002060"/>
                <w:kern w:val="0"/>
                <w:lang w:eastAsia="es-EC"/>
                <w14:ligatures w14:val="none"/>
              </w:rPr>
              <w:t>8</w:t>
            </w:r>
            <w:r w:rsidRPr="009D50A4">
              <w:rPr>
                <w:rFonts w:ascii="Aptos Narrow" w:eastAsia="Times New Roman" w:hAnsi="Aptos Narrow" w:cs="Times New Roman"/>
                <w:color w:val="002060"/>
                <w:kern w:val="0"/>
                <w:lang w:eastAsia="es-EC"/>
                <w14:ligatures w14:val="none"/>
              </w:rPr>
              <w:t>5</w:t>
            </w:r>
          </w:p>
        </w:tc>
        <w:tc>
          <w:tcPr>
            <w:tcW w:w="1276" w:type="dxa"/>
            <w:tcBorders>
              <w:top w:val="nil"/>
              <w:left w:val="nil"/>
              <w:bottom w:val="single" w:sz="4" w:space="0" w:color="auto"/>
              <w:right w:val="single" w:sz="4" w:space="0" w:color="auto"/>
            </w:tcBorders>
            <w:noWrap/>
            <w:vAlign w:val="bottom"/>
            <w:hideMark/>
          </w:tcPr>
          <w:p w14:paraId="47E02897" w14:textId="32E8137D"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4</w:t>
            </w:r>
            <w:r w:rsidR="00254FF1">
              <w:rPr>
                <w:rFonts w:ascii="Aptos Narrow" w:eastAsia="Times New Roman" w:hAnsi="Aptos Narrow" w:cs="Times New Roman"/>
                <w:color w:val="002060"/>
                <w:kern w:val="0"/>
                <w:lang w:eastAsia="es-EC"/>
                <w14:ligatures w14:val="none"/>
              </w:rPr>
              <w:t>7</w:t>
            </w:r>
            <w:r w:rsidRPr="009D50A4">
              <w:rPr>
                <w:rFonts w:ascii="Aptos Narrow" w:eastAsia="Times New Roman" w:hAnsi="Aptos Narrow" w:cs="Times New Roman"/>
                <w:color w:val="002060"/>
                <w:kern w:val="0"/>
                <w:lang w:eastAsia="es-EC"/>
                <w14:ligatures w14:val="none"/>
              </w:rPr>
              <w:t>2</w:t>
            </w:r>
          </w:p>
        </w:tc>
        <w:tc>
          <w:tcPr>
            <w:tcW w:w="992" w:type="dxa"/>
            <w:tcBorders>
              <w:top w:val="nil"/>
              <w:left w:val="nil"/>
              <w:bottom w:val="single" w:sz="4" w:space="0" w:color="auto"/>
              <w:right w:val="single" w:sz="4" w:space="0" w:color="auto"/>
            </w:tcBorders>
            <w:noWrap/>
            <w:vAlign w:val="bottom"/>
            <w:hideMark/>
          </w:tcPr>
          <w:p w14:paraId="7D820490" w14:textId="786A7DBB"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9D50A4" w:rsidRPr="009D50A4">
              <w:rPr>
                <w:rFonts w:ascii="Aptos Narrow" w:eastAsia="Times New Roman" w:hAnsi="Aptos Narrow" w:cs="Times New Roman"/>
                <w:color w:val="002060"/>
                <w:kern w:val="0"/>
                <w:lang w:eastAsia="es-EC"/>
                <w14:ligatures w14:val="none"/>
              </w:rPr>
              <w:t>8</w:t>
            </w:r>
          </w:p>
        </w:tc>
        <w:tc>
          <w:tcPr>
            <w:tcW w:w="850" w:type="dxa"/>
            <w:tcBorders>
              <w:top w:val="nil"/>
              <w:left w:val="nil"/>
              <w:bottom w:val="single" w:sz="4" w:space="0" w:color="auto"/>
              <w:right w:val="single" w:sz="4" w:space="0" w:color="auto"/>
            </w:tcBorders>
            <w:noWrap/>
            <w:vAlign w:val="bottom"/>
            <w:hideMark/>
          </w:tcPr>
          <w:p w14:paraId="7FF61519" w14:textId="5A2394A3"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w:t>
            </w:r>
            <w:r w:rsidR="00254FF1">
              <w:rPr>
                <w:rFonts w:ascii="Aptos Narrow" w:eastAsia="Times New Roman" w:hAnsi="Aptos Narrow" w:cs="Times New Roman"/>
                <w:color w:val="002060"/>
                <w:kern w:val="0"/>
                <w:lang w:eastAsia="es-EC"/>
                <w14:ligatures w14:val="none"/>
              </w:rPr>
              <w:t>7</w:t>
            </w:r>
            <w:r w:rsidRPr="009D50A4">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1E946BFA" w14:textId="07FD0D31"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9D50A4" w:rsidRPr="009D50A4">
              <w:rPr>
                <w:rFonts w:ascii="Aptos Narrow" w:eastAsia="Times New Roman" w:hAnsi="Aptos Narrow" w:cs="Times New Roman"/>
                <w:color w:val="002060"/>
                <w:kern w:val="0"/>
                <w:lang w:eastAsia="es-EC"/>
                <w14:ligatures w14:val="none"/>
              </w:rPr>
              <w:t>4</w:t>
            </w:r>
          </w:p>
        </w:tc>
      </w:tr>
      <w:tr w:rsidR="009D50A4" w:rsidRPr="009D50A4" w14:paraId="20621D37" w14:textId="77777777" w:rsidTr="009D50A4">
        <w:trPr>
          <w:trHeight w:val="315"/>
        </w:trPr>
        <w:tc>
          <w:tcPr>
            <w:tcW w:w="2972" w:type="dxa"/>
            <w:tcBorders>
              <w:top w:val="nil"/>
              <w:left w:val="single" w:sz="4" w:space="0" w:color="auto"/>
              <w:bottom w:val="single" w:sz="4" w:space="0" w:color="auto"/>
              <w:right w:val="single" w:sz="4" w:space="0" w:color="auto"/>
            </w:tcBorders>
            <w:noWrap/>
            <w:vAlign w:val="bottom"/>
            <w:hideMark/>
          </w:tcPr>
          <w:p w14:paraId="59CC7201"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TURISTA</w:t>
            </w:r>
          </w:p>
        </w:tc>
        <w:tc>
          <w:tcPr>
            <w:tcW w:w="992" w:type="dxa"/>
            <w:tcBorders>
              <w:top w:val="nil"/>
              <w:left w:val="nil"/>
              <w:bottom w:val="single" w:sz="4" w:space="0" w:color="auto"/>
              <w:right w:val="single" w:sz="4" w:space="0" w:color="auto"/>
            </w:tcBorders>
            <w:noWrap/>
            <w:vAlign w:val="bottom"/>
            <w:hideMark/>
          </w:tcPr>
          <w:p w14:paraId="133E6E8D" w14:textId="07019100"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10</w:t>
            </w:r>
            <w:r w:rsidR="00254FF1">
              <w:rPr>
                <w:rFonts w:ascii="Aptos Narrow" w:eastAsia="Times New Roman" w:hAnsi="Aptos Narrow" w:cs="Times New Roman"/>
                <w:color w:val="002060"/>
                <w:kern w:val="0"/>
                <w:lang w:eastAsia="es-EC"/>
                <w14:ligatures w14:val="none"/>
              </w:rPr>
              <w:t>4</w:t>
            </w:r>
            <w:r w:rsidRPr="009D50A4">
              <w:rPr>
                <w:rFonts w:ascii="Aptos Narrow" w:eastAsia="Times New Roman" w:hAnsi="Aptos Narrow" w:cs="Times New Roman"/>
                <w:color w:val="002060"/>
                <w:kern w:val="0"/>
                <w:lang w:eastAsia="es-EC"/>
                <w14:ligatures w14:val="none"/>
              </w:rPr>
              <w:t>2</w:t>
            </w:r>
          </w:p>
        </w:tc>
        <w:tc>
          <w:tcPr>
            <w:tcW w:w="993" w:type="dxa"/>
            <w:tcBorders>
              <w:top w:val="nil"/>
              <w:left w:val="nil"/>
              <w:bottom w:val="single" w:sz="4" w:space="0" w:color="auto"/>
              <w:right w:val="single" w:sz="4" w:space="0" w:color="auto"/>
            </w:tcBorders>
            <w:noWrap/>
            <w:vAlign w:val="bottom"/>
            <w:hideMark/>
          </w:tcPr>
          <w:p w14:paraId="5D23D70F" w14:textId="4F2DB0C1"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81</w:t>
            </w:r>
            <w:r w:rsidR="009D50A4" w:rsidRPr="009D50A4">
              <w:rPr>
                <w:rFonts w:ascii="Aptos Narrow" w:eastAsia="Times New Roman" w:hAnsi="Aptos Narrow" w:cs="Times New Roman"/>
                <w:color w:val="002060"/>
                <w:kern w:val="0"/>
                <w:lang w:eastAsia="es-EC"/>
                <w14:ligatures w14:val="none"/>
              </w:rPr>
              <w:t>4</w:t>
            </w:r>
          </w:p>
        </w:tc>
        <w:tc>
          <w:tcPr>
            <w:tcW w:w="992" w:type="dxa"/>
            <w:tcBorders>
              <w:top w:val="nil"/>
              <w:left w:val="nil"/>
              <w:bottom w:val="single" w:sz="4" w:space="0" w:color="auto"/>
              <w:right w:val="single" w:sz="4" w:space="0" w:color="auto"/>
            </w:tcBorders>
            <w:noWrap/>
            <w:vAlign w:val="bottom"/>
            <w:hideMark/>
          </w:tcPr>
          <w:p w14:paraId="42FE515C" w14:textId="37F9A28A"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7</w:t>
            </w:r>
            <w:r w:rsidR="00254FF1">
              <w:rPr>
                <w:rFonts w:ascii="Aptos Narrow" w:eastAsia="Times New Roman" w:hAnsi="Aptos Narrow" w:cs="Times New Roman"/>
                <w:color w:val="002060"/>
                <w:kern w:val="0"/>
                <w:lang w:eastAsia="es-EC"/>
                <w14:ligatures w14:val="none"/>
              </w:rPr>
              <w:t>6</w:t>
            </w:r>
            <w:r w:rsidRPr="009D50A4">
              <w:rPr>
                <w:rFonts w:ascii="Aptos Narrow" w:eastAsia="Times New Roman" w:hAnsi="Aptos Narrow" w:cs="Times New Roman"/>
                <w:color w:val="002060"/>
                <w:kern w:val="0"/>
                <w:lang w:eastAsia="es-EC"/>
                <w14:ligatures w14:val="none"/>
              </w:rPr>
              <w:t>3</w:t>
            </w:r>
          </w:p>
        </w:tc>
        <w:tc>
          <w:tcPr>
            <w:tcW w:w="1276" w:type="dxa"/>
            <w:tcBorders>
              <w:top w:val="nil"/>
              <w:left w:val="nil"/>
              <w:bottom w:val="single" w:sz="4" w:space="0" w:color="auto"/>
              <w:right w:val="single" w:sz="4" w:space="0" w:color="auto"/>
            </w:tcBorders>
            <w:noWrap/>
            <w:vAlign w:val="bottom"/>
            <w:hideMark/>
          </w:tcPr>
          <w:p w14:paraId="31841A61" w14:textId="1F7B857A"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5</w:t>
            </w:r>
            <w:r w:rsidR="00254FF1">
              <w:rPr>
                <w:rFonts w:ascii="Aptos Narrow" w:eastAsia="Times New Roman" w:hAnsi="Aptos Narrow" w:cs="Times New Roman"/>
                <w:color w:val="002060"/>
                <w:kern w:val="0"/>
                <w:lang w:eastAsia="es-EC"/>
                <w14:ligatures w14:val="none"/>
              </w:rPr>
              <w:t>5</w:t>
            </w:r>
            <w:r w:rsidRPr="009D50A4">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4" w:space="0" w:color="auto"/>
              <w:right w:val="single" w:sz="4" w:space="0" w:color="auto"/>
            </w:tcBorders>
            <w:noWrap/>
            <w:vAlign w:val="bottom"/>
            <w:hideMark/>
          </w:tcPr>
          <w:p w14:paraId="33F4BA8E" w14:textId="12915877"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9D50A4" w:rsidRPr="009D50A4">
              <w:rPr>
                <w:rFonts w:ascii="Aptos Narrow" w:eastAsia="Times New Roman" w:hAnsi="Aptos Narrow" w:cs="Times New Roman"/>
                <w:color w:val="002060"/>
                <w:kern w:val="0"/>
                <w:lang w:eastAsia="es-EC"/>
                <w14:ligatures w14:val="none"/>
              </w:rPr>
              <w:t>8</w:t>
            </w:r>
          </w:p>
        </w:tc>
        <w:tc>
          <w:tcPr>
            <w:tcW w:w="850" w:type="dxa"/>
            <w:tcBorders>
              <w:top w:val="nil"/>
              <w:left w:val="nil"/>
              <w:bottom w:val="single" w:sz="4" w:space="0" w:color="auto"/>
              <w:right w:val="single" w:sz="4" w:space="0" w:color="auto"/>
            </w:tcBorders>
            <w:noWrap/>
            <w:vAlign w:val="bottom"/>
            <w:hideMark/>
          </w:tcPr>
          <w:p w14:paraId="4EA59FB8" w14:textId="76512A03"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w:t>
            </w:r>
            <w:r w:rsidR="00254FF1">
              <w:rPr>
                <w:rFonts w:ascii="Aptos Narrow" w:eastAsia="Times New Roman" w:hAnsi="Aptos Narrow" w:cs="Times New Roman"/>
                <w:color w:val="002060"/>
                <w:kern w:val="0"/>
                <w:lang w:eastAsia="es-EC"/>
                <w14:ligatures w14:val="none"/>
              </w:rPr>
              <w:t>7</w:t>
            </w:r>
            <w:r w:rsidRPr="009D50A4">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42ED3048" w14:textId="39184922"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9D50A4" w:rsidRPr="009D50A4">
              <w:rPr>
                <w:rFonts w:ascii="Aptos Narrow" w:eastAsia="Times New Roman" w:hAnsi="Aptos Narrow" w:cs="Times New Roman"/>
                <w:color w:val="002060"/>
                <w:kern w:val="0"/>
                <w:lang w:eastAsia="es-EC"/>
                <w14:ligatures w14:val="none"/>
              </w:rPr>
              <w:t>4</w:t>
            </w:r>
          </w:p>
        </w:tc>
      </w:tr>
      <w:tr w:rsidR="009D50A4" w:rsidRPr="009D50A4" w14:paraId="16B1BEAA" w14:textId="77777777" w:rsidTr="009D50A4">
        <w:trPr>
          <w:trHeight w:val="252"/>
        </w:trPr>
        <w:tc>
          <w:tcPr>
            <w:tcW w:w="2972" w:type="dxa"/>
            <w:tcBorders>
              <w:top w:val="nil"/>
              <w:left w:val="single" w:sz="4" w:space="0" w:color="auto"/>
              <w:bottom w:val="single" w:sz="4" w:space="0" w:color="auto"/>
              <w:right w:val="single" w:sz="4" w:space="0" w:color="auto"/>
            </w:tcBorders>
            <w:noWrap/>
            <w:vAlign w:val="bottom"/>
            <w:hideMark/>
          </w:tcPr>
          <w:p w14:paraId="6F077F66"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TURISTA SUPERIOR</w:t>
            </w:r>
          </w:p>
        </w:tc>
        <w:tc>
          <w:tcPr>
            <w:tcW w:w="992" w:type="dxa"/>
            <w:tcBorders>
              <w:top w:val="nil"/>
              <w:left w:val="nil"/>
              <w:bottom w:val="single" w:sz="4" w:space="0" w:color="auto"/>
              <w:right w:val="single" w:sz="4" w:space="0" w:color="auto"/>
            </w:tcBorders>
            <w:noWrap/>
            <w:vAlign w:val="bottom"/>
            <w:hideMark/>
          </w:tcPr>
          <w:p w14:paraId="0DAF63A5" w14:textId="6418754D"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w:t>
            </w:r>
            <w:r w:rsidR="00254FF1">
              <w:rPr>
                <w:rFonts w:ascii="Aptos Narrow" w:eastAsia="Times New Roman" w:hAnsi="Aptos Narrow" w:cs="Times New Roman"/>
                <w:color w:val="002060"/>
                <w:kern w:val="0"/>
                <w:lang w:eastAsia="es-EC"/>
                <w14:ligatures w14:val="none"/>
              </w:rPr>
              <w:t>11</w:t>
            </w:r>
            <w:r w:rsidRPr="009D50A4">
              <w:rPr>
                <w:rFonts w:ascii="Aptos Narrow" w:eastAsia="Times New Roman" w:hAnsi="Aptos Narrow" w:cs="Times New Roman"/>
                <w:color w:val="002060"/>
                <w:kern w:val="0"/>
                <w:lang w:eastAsia="es-EC"/>
                <w14:ligatures w14:val="none"/>
              </w:rPr>
              <w:t>7</w:t>
            </w:r>
          </w:p>
        </w:tc>
        <w:tc>
          <w:tcPr>
            <w:tcW w:w="993" w:type="dxa"/>
            <w:tcBorders>
              <w:top w:val="nil"/>
              <w:left w:val="nil"/>
              <w:bottom w:val="single" w:sz="4" w:space="0" w:color="auto"/>
              <w:right w:val="single" w:sz="4" w:space="0" w:color="auto"/>
            </w:tcBorders>
            <w:noWrap/>
            <w:vAlign w:val="bottom"/>
            <w:hideMark/>
          </w:tcPr>
          <w:p w14:paraId="1C8E6086" w14:textId="65989EB6"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8</w:t>
            </w:r>
            <w:r w:rsidR="00254FF1">
              <w:rPr>
                <w:rFonts w:ascii="Aptos Narrow" w:eastAsia="Times New Roman" w:hAnsi="Aptos Narrow" w:cs="Times New Roman"/>
                <w:color w:val="002060"/>
                <w:kern w:val="0"/>
                <w:lang w:eastAsia="es-EC"/>
                <w14:ligatures w14:val="none"/>
              </w:rPr>
              <w:t>7</w:t>
            </w:r>
            <w:r w:rsidRPr="009D50A4">
              <w:rPr>
                <w:rFonts w:ascii="Aptos Narrow" w:eastAsia="Times New Roman" w:hAnsi="Aptos Narrow" w:cs="Times New Roman"/>
                <w:color w:val="002060"/>
                <w:kern w:val="0"/>
                <w:lang w:eastAsia="es-EC"/>
                <w14:ligatures w14:val="none"/>
              </w:rPr>
              <w:t>8</w:t>
            </w:r>
          </w:p>
        </w:tc>
        <w:tc>
          <w:tcPr>
            <w:tcW w:w="992" w:type="dxa"/>
            <w:tcBorders>
              <w:top w:val="nil"/>
              <w:left w:val="nil"/>
              <w:bottom w:val="single" w:sz="4" w:space="0" w:color="auto"/>
              <w:right w:val="single" w:sz="4" w:space="0" w:color="auto"/>
            </w:tcBorders>
            <w:noWrap/>
            <w:vAlign w:val="bottom"/>
            <w:hideMark/>
          </w:tcPr>
          <w:p w14:paraId="1D19B545" w14:textId="0C5E0354"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8</w:t>
            </w:r>
            <w:r w:rsidR="00254FF1">
              <w:rPr>
                <w:rFonts w:ascii="Aptos Narrow" w:eastAsia="Times New Roman" w:hAnsi="Aptos Narrow" w:cs="Times New Roman"/>
                <w:color w:val="002060"/>
                <w:kern w:val="0"/>
                <w:lang w:eastAsia="es-EC"/>
                <w14:ligatures w14:val="none"/>
              </w:rPr>
              <w:t>2</w:t>
            </w:r>
            <w:r w:rsidRPr="009D50A4">
              <w:rPr>
                <w:rFonts w:ascii="Aptos Narrow" w:eastAsia="Times New Roman" w:hAnsi="Aptos Narrow" w:cs="Times New Roman"/>
                <w:color w:val="002060"/>
                <w:kern w:val="0"/>
                <w:lang w:eastAsia="es-EC"/>
                <w14:ligatures w14:val="none"/>
              </w:rPr>
              <w:t>2</w:t>
            </w:r>
          </w:p>
        </w:tc>
        <w:tc>
          <w:tcPr>
            <w:tcW w:w="1276" w:type="dxa"/>
            <w:tcBorders>
              <w:top w:val="nil"/>
              <w:left w:val="nil"/>
              <w:bottom w:val="single" w:sz="4" w:space="0" w:color="auto"/>
              <w:right w:val="single" w:sz="4" w:space="0" w:color="auto"/>
            </w:tcBorders>
            <w:noWrap/>
            <w:vAlign w:val="bottom"/>
            <w:hideMark/>
          </w:tcPr>
          <w:p w14:paraId="7E4BE191" w14:textId="10AC883C"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r w:rsidR="009D50A4" w:rsidRPr="009D50A4">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40197F25" w14:textId="13E7EF8B"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9D50A4" w:rsidRPr="009D50A4">
              <w:rPr>
                <w:rFonts w:ascii="Aptos Narrow" w:eastAsia="Times New Roman" w:hAnsi="Aptos Narrow" w:cs="Times New Roman"/>
                <w:color w:val="002060"/>
                <w:kern w:val="0"/>
                <w:lang w:eastAsia="es-EC"/>
                <w14:ligatures w14:val="none"/>
              </w:rPr>
              <w:t>8</w:t>
            </w:r>
          </w:p>
        </w:tc>
        <w:tc>
          <w:tcPr>
            <w:tcW w:w="850" w:type="dxa"/>
            <w:tcBorders>
              <w:top w:val="nil"/>
              <w:left w:val="nil"/>
              <w:bottom w:val="single" w:sz="4" w:space="0" w:color="auto"/>
              <w:right w:val="single" w:sz="4" w:space="0" w:color="auto"/>
            </w:tcBorders>
            <w:noWrap/>
            <w:vAlign w:val="bottom"/>
            <w:hideMark/>
          </w:tcPr>
          <w:p w14:paraId="2D2F97DE" w14:textId="16F3C28C"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w:t>
            </w:r>
            <w:r w:rsidR="00254FF1">
              <w:rPr>
                <w:rFonts w:ascii="Aptos Narrow" w:eastAsia="Times New Roman" w:hAnsi="Aptos Narrow" w:cs="Times New Roman"/>
                <w:color w:val="002060"/>
                <w:kern w:val="0"/>
                <w:lang w:eastAsia="es-EC"/>
                <w14:ligatures w14:val="none"/>
              </w:rPr>
              <w:t>7</w:t>
            </w:r>
            <w:r w:rsidRPr="009D50A4">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15E1E8EE" w14:textId="543EDBAD"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9D50A4" w:rsidRPr="009D50A4">
              <w:rPr>
                <w:rFonts w:ascii="Aptos Narrow" w:eastAsia="Times New Roman" w:hAnsi="Aptos Narrow" w:cs="Times New Roman"/>
                <w:color w:val="002060"/>
                <w:kern w:val="0"/>
                <w:lang w:eastAsia="es-EC"/>
                <w14:ligatures w14:val="none"/>
              </w:rPr>
              <w:t>4</w:t>
            </w:r>
          </w:p>
        </w:tc>
      </w:tr>
      <w:tr w:rsidR="009D50A4" w:rsidRPr="009D50A4" w14:paraId="0CD4F591" w14:textId="77777777" w:rsidTr="009D50A4">
        <w:trPr>
          <w:trHeight w:val="252"/>
        </w:trPr>
        <w:tc>
          <w:tcPr>
            <w:tcW w:w="2972" w:type="dxa"/>
            <w:tcBorders>
              <w:top w:val="nil"/>
              <w:left w:val="single" w:sz="4" w:space="0" w:color="auto"/>
              <w:bottom w:val="single" w:sz="4" w:space="0" w:color="auto"/>
              <w:right w:val="single" w:sz="4" w:space="0" w:color="auto"/>
            </w:tcBorders>
            <w:noWrap/>
            <w:vAlign w:val="bottom"/>
            <w:hideMark/>
          </w:tcPr>
          <w:p w14:paraId="3BEC4F2F"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PRIMERA</w:t>
            </w:r>
          </w:p>
        </w:tc>
        <w:tc>
          <w:tcPr>
            <w:tcW w:w="992" w:type="dxa"/>
            <w:tcBorders>
              <w:top w:val="nil"/>
              <w:left w:val="nil"/>
              <w:bottom w:val="single" w:sz="4" w:space="0" w:color="auto"/>
              <w:right w:val="single" w:sz="4" w:space="0" w:color="auto"/>
            </w:tcBorders>
            <w:noWrap/>
            <w:vAlign w:val="bottom"/>
            <w:hideMark/>
          </w:tcPr>
          <w:p w14:paraId="73A6863A" w14:textId="1FBC6B93"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w:t>
            </w:r>
            <w:r w:rsidR="00254FF1">
              <w:rPr>
                <w:rFonts w:ascii="Aptos Narrow" w:eastAsia="Times New Roman" w:hAnsi="Aptos Narrow" w:cs="Times New Roman"/>
                <w:color w:val="002060"/>
                <w:kern w:val="0"/>
                <w:lang w:eastAsia="es-EC"/>
                <w14:ligatures w14:val="none"/>
              </w:rPr>
              <w:t>21</w:t>
            </w:r>
            <w:r w:rsidRPr="009D50A4">
              <w:rPr>
                <w:rFonts w:ascii="Aptos Narrow" w:eastAsia="Times New Roman" w:hAnsi="Aptos Narrow" w:cs="Times New Roman"/>
                <w:color w:val="002060"/>
                <w:kern w:val="0"/>
                <w:lang w:eastAsia="es-EC"/>
                <w14:ligatures w14:val="none"/>
              </w:rPr>
              <w:t>5</w:t>
            </w:r>
          </w:p>
        </w:tc>
        <w:tc>
          <w:tcPr>
            <w:tcW w:w="993" w:type="dxa"/>
            <w:tcBorders>
              <w:top w:val="nil"/>
              <w:left w:val="nil"/>
              <w:bottom w:val="single" w:sz="4" w:space="0" w:color="auto"/>
              <w:right w:val="single" w:sz="4" w:space="0" w:color="auto"/>
            </w:tcBorders>
            <w:noWrap/>
            <w:vAlign w:val="bottom"/>
            <w:hideMark/>
          </w:tcPr>
          <w:p w14:paraId="56785C33" w14:textId="443A12C0"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8</w:t>
            </w:r>
            <w:r w:rsidR="00254FF1">
              <w:rPr>
                <w:rFonts w:ascii="Aptos Narrow" w:eastAsia="Times New Roman" w:hAnsi="Aptos Narrow" w:cs="Times New Roman"/>
                <w:color w:val="002060"/>
                <w:kern w:val="0"/>
                <w:lang w:eastAsia="es-EC"/>
                <w14:ligatures w14:val="none"/>
              </w:rPr>
              <w:t>9</w:t>
            </w:r>
            <w:r w:rsidRPr="009D50A4">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4" w:space="0" w:color="auto"/>
              <w:right w:val="single" w:sz="4" w:space="0" w:color="auto"/>
            </w:tcBorders>
            <w:noWrap/>
            <w:vAlign w:val="bottom"/>
            <w:hideMark/>
          </w:tcPr>
          <w:p w14:paraId="6275F78D" w14:textId="10877335"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8</w:t>
            </w:r>
            <w:r w:rsidR="00254FF1">
              <w:rPr>
                <w:rFonts w:ascii="Aptos Narrow" w:eastAsia="Times New Roman" w:hAnsi="Aptos Narrow" w:cs="Times New Roman"/>
                <w:color w:val="002060"/>
                <w:kern w:val="0"/>
                <w:lang w:eastAsia="es-EC"/>
                <w14:ligatures w14:val="none"/>
              </w:rPr>
              <w:t>4</w:t>
            </w:r>
            <w:r w:rsidRPr="009D50A4">
              <w:rPr>
                <w:rFonts w:ascii="Aptos Narrow" w:eastAsia="Times New Roman" w:hAnsi="Aptos Narrow" w:cs="Times New Roman"/>
                <w:color w:val="002060"/>
                <w:kern w:val="0"/>
                <w:lang w:eastAsia="es-EC"/>
                <w14:ligatures w14:val="none"/>
              </w:rPr>
              <w:t>0</w:t>
            </w:r>
          </w:p>
        </w:tc>
        <w:tc>
          <w:tcPr>
            <w:tcW w:w="1276" w:type="dxa"/>
            <w:tcBorders>
              <w:top w:val="nil"/>
              <w:left w:val="nil"/>
              <w:bottom w:val="single" w:sz="4" w:space="0" w:color="auto"/>
              <w:right w:val="single" w:sz="4" w:space="0" w:color="auto"/>
            </w:tcBorders>
            <w:noWrap/>
            <w:vAlign w:val="bottom"/>
            <w:hideMark/>
          </w:tcPr>
          <w:p w14:paraId="62A6D30F" w14:textId="4C3AC313"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6</w:t>
            </w:r>
            <w:r w:rsidR="00254FF1">
              <w:rPr>
                <w:rFonts w:ascii="Aptos Narrow" w:eastAsia="Times New Roman" w:hAnsi="Aptos Narrow" w:cs="Times New Roman"/>
                <w:color w:val="002060"/>
                <w:kern w:val="0"/>
                <w:lang w:eastAsia="es-EC"/>
                <w14:ligatures w14:val="none"/>
              </w:rPr>
              <w:t>2</w:t>
            </w:r>
            <w:r w:rsidRPr="009D50A4">
              <w:rPr>
                <w:rFonts w:ascii="Aptos Narrow" w:eastAsia="Times New Roman" w:hAnsi="Aptos Narrow" w:cs="Times New Roman"/>
                <w:color w:val="002060"/>
                <w:kern w:val="0"/>
                <w:lang w:eastAsia="es-EC"/>
                <w14:ligatures w14:val="none"/>
              </w:rPr>
              <w:t>8</w:t>
            </w:r>
          </w:p>
        </w:tc>
        <w:tc>
          <w:tcPr>
            <w:tcW w:w="992" w:type="dxa"/>
            <w:tcBorders>
              <w:top w:val="nil"/>
              <w:left w:val="nil"/>
              <w:bottom w:val="single" w:sz="4" w:space="0" w:color="auto"/>
              <w:right w:val="single" w:sz="4" w:space="0" w:color="auto"/>
            </w:tcBorders>
            <w:noWrap/>
            <w:vAlign w:val="bottom"/>
            <w:hideMark/>
          </w:tcPr>
          <w:p w14:paraId="34FBC370" w14:textId="53D7B73E"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9D50A4" w:rsidRPr="009D50A4">
              <w:rPr>
                <w:rFonts w:ascii="Aptos Narrow" w:eastAsia="Times New Roman" w:hAnsi="Aptos Narrow" w:cs="Times New Roman"/>
                <w:color w:val="002060"/>
                <w:kern w:val="0"/>
                <w:lang w:eastAsia="es-EC"/>
                <w14:ligatures w14:val="none"/>
              </w:rPr>
              <w:t>8</w:t>
            </w:r>
          </w:p>
        </w:tc>
        <w:tc>
          <w:tcPr>
            <w:tcW w:w="850" w:type="dxa"/>
            <w:tcBorders>
              <w:top w:val="nil"/>
              <w:left w:val="nil"/>
              <w:bottom w:val="single" w:sz="4" w:space="0" w:color="auto"/>
              <w:right w:val="single" w:sz="4" w:space="0" w:color="auto"/>
            </w:tcBorders>
            <w:noWrap/>
            <w:vAlign w:val="bottom"/>
            <w:hideMark/>
          </w:tcPr>
          <w:p w14:paraId="39856320" w14:textId="2FC45D0B"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w:t>
            </w:r>
            <w:r w:rsidR="00254FF1">
              <w:rPr>
                <w:rFonts w:ascii="Aptos Narrow" w:eastAsia="Times New Roman" w:hAnsi="Aptos Narrow" w:cs="Times New Roman"/>
                <w:color w:val="002060"/>
                <w:kern w:val="0"/>
                <w:lang w:eastAsia="es-EC"/>
                <w14:ligatures w14:val="none"/>
              </w:rPr>
              <w:t>7</w:t>
            </w:r>
            <w:r w:rsidRPr="009D50A4">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4D388862" w14:textId="2F9DE517"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9D50A4" w:rsidRPr="009D50A4">
              <w:rPr>
                <w:rFonts w:ascii="Aptos Narrow" w:eastAsia="Times New Roman" w:hAnsi="Aptos Narrow" w:cs="Times New Roman"/>
                <w:color w:val="002060"/>
                <w:kern w:val="0"/>
                <w:lang w:eastAsia="es-EC"/>
                <w14:ligatures w14:val="none"/>
              </w:rPr>
              <w:t>4</w:t>
            </w:r>
          </w:p>
        </w:tc>
      </w:tr>
      <w:tr w:rsidR="009D50A4" w:rsidRPr="009D50A4" w14:paraId="1D15C1AC" w14:textId="77777777" w:rsidTr="009D50A4">
        <w:trPr>
          <w:trHeight w:val="252"/>
        </w:trPr>
        <w:tc>
          <w:tcPr>
            <w:tcW w:w="2972" w:type="dxa"/>
            <w:tcBorders>
              <w:top w:val="nil"/>
              <w:left w:val="single" w:sz="4" w:space="0" w:color="auto"/>
              <w:bottom w:val="single" w:sz="4" w:space="0" w:color="auto"/>
              <w:right w:val="single" w:sz="4" w:space="0" w:color="auto"/>
            </w:tcBorders>
            <w:noWrap/>
            <w:vAlign w:val="bottom"/>
            <w:hideMark/>
          </w:tcPr>
          <w:p w14:paraId="60DD669C" w14:textId="77777777" w:rsidR="009D50A4" w:rsidRPr="009D50A4" w:rsidRDefault="009D50A4" w:rsidP="009D50A4">
            <w:pPr>
              <w:spacing w:after="0" w:line="240" w:lineRule="auto"/>
              <w:jc w:val="center"/>
              <w:rPr>
                <w:rFonts w:ascii="Aptos Narrow" w:eastAsia="Times New Roman" w:hAnsi="Aptos Narrow" w:cs="Times New Roman"/>
                <w:b/>
                <w:bCs/>
                <w:color w:val="002060"/>
                <w:kern w:val="0"/>
                <w:lang w:eastAsia="es-EC"/>
                <w14:ligatures w14:val="none"/>
              </w:rPr>
            </w:pPr>
            <w:r w:rsidRPr="009D50A4">
              <w:rPr>
                <w:rFonts w:ascii="Aptos Narrow" w:eastAsia="Times New Roman" w:hAnsi="Aptos Narrow" w:cs="Times New Roman"/>
                <w:b/>
                <w:bCs/>
                <w:color w:val="002060"/>
                <w:kern w:val="0"/>
                <w:lang w:eastAsia="es-EC"/>
                <w14:ligatures w14:val="none"/>
              </w:rPr>
              <w:t>PRIMERA SUPERIOR</w:t>
            </w:r>
          </w:p>
        </w:tc>
        <w:tc>
          <w:tcPr>
            <w:tcW w:w="992" w:type="dxa"/>
            <w:tcBorders>
              <w:top w:val="nil"/>
              <w:left w:val="nil"/>
              <w:bottom w:val="single" w:sz="4" w:space="0" w:color="auto"/>
              <w:right w:val="single" w:sz="4" w:space="0" w:color="auto"/>
            </w:tcBorders>
            <w:noWrap/>
            <w:vAlign w:val="bottom"/>
            <w:hideMark/>
          </w:tcPr>
          <w:p w14:paraId="28B64B96" w14:textId="7D173336"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13</w:t>
            </w:r>
            <w:r w:rsidR="00254FF1">
              <w:rPr>
                <w:rFonts w:ascii="Aptos Narrow" w:eastAsia="Times New Roman" w:hAnsi="Aptos Narrow" w:cs="Times New Roman"/>
                <w:color w:val="002060"/>
                <w:kern w:val="0"/>
                <w:lang w:eastAsia="es-EC"/>
                <w14:ligatures w14:val="none"/>
              </w:rPr>
              <w:t>3</w:t>
            </w:r>
            <w:r w:rsidRPr="009D50A4">
              <w:rPr>
                <w:rFonts w:ascii="Aptos Narrow" w:eastAsia="Times New Roman" w:hAnsi="Aptos Narrow" w:cs="Times New Roman"/>
                <w:color w:val="002060"/>
                <w:kern w:val="0"/>
                <w:lang w:eastAsia="es-EC"/>
                <w14:ligatures w14:val="none"/>
              </w:rPr>
              <w:t>7</w:t>
            </w:r>
          </w:p>
        </w:tc>
        <w:tc>
          <w:tcPr>
            <w:tcW w:w="993" w:type="dxa"/>
            <w:tcBorders>
              <w:top w:val="nil"/>
              <w:left w:val="nil"/>
              <w:bottom w:val="single" w:sz="4" w:space="0" w:color="auto"/>
              <w:right w:val="single" w:sz="4" w:space="0" w:color="auto"/>
            </w:tcBorders>
            <w:noWrap/>
            <w:vAlign w:val="bottom"/>
            <w:hideMark/>
          </w:tcPr>
          <w:p w14:paraId="747E75F5" w14:textId="03C18E6C"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9</w:t>
            </w:r>
            <w:r w:rsidR="00254FF1">
              <w:rPr>
                <w:rFonts w:ascii="Aptos Narrow" w:eastAsia="Times New Roman" w:hAnsi="Aptos Narrow" w:cs="Times New Roman"/>
                <w:color w:val="002060"/>
                <w:kern w:val="0"/>
                <w:lang w:eastAsia="es-EC"/>
                <w14:ligatures w14:val="none"/>
              </w:rPr>
              <w:t>8</w:t>
            </w:r>
            <w:r w:rsidRPr="009D50A4">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3280283F" w14:textId="47C547AD"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8</w:t>
            </w:r>
            <w:r w:rsidR="00254FF1">
              <w:rPr>
                <w:rFonts w:ascii="Aptos Narrow" w:eastAsia="Times New Roman" w:hAnsi="Aptos Narrow" w:cs="Times New Roman"/>
                <w:color w:val="002060"/>
                <w:kern w:val="0"/>
                <w:lang w:eastAsia="es-EC"/>
                <w14:ligatures w14:val="none"/>
              </w:rPr>
              <w:t>9</w:t>
            </w:r>
            <w:r w:rsidRPr="009D50A4">
              <w:rPr>
                <w:rFonts w:ascii="Aptos Narrow" w:eastAsia="Times New Roman" w:hAnsi="Aptos Narrow" w:cs="Times New Roman"/>
                <w:color w:val="002060"/>
                <w:kern w:val="0"/>
                <w:lang w:eastAsia="es-EC"/>
                <w14:ligatures w14:val="none"/>
              </w:rPr>
              <w:t>8</w:t>
            </w:r>
          </w:p>
        </w:tc>
        <w:tc>
          <w:tcPr>
            <w:tcW w:w="1276" w:type="dxa"/>
            <w:tcBorders>
              <w:top w:val="nil"/>
              <w:left w:val="nil"/>
              <w:bottom w:val="single" w:sz="4" w:space="0" w:color="auto"/>
              <w:right w:val="single" w:sz="4" w:space="0" w:color="auto"/>
            </w:tcBorders>
            <w:noWrap/>
            <w:vAlign w:val="bottom"/>
            <w:hideMark/>
          </w:tcPr>
          <w:p w14:paraId="7994D69E" w14:textId="7BF8DFFD"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6</w:t>
            </w:r>
            <w:r w:rsidR="00254FF1">
              <w:rPr>
                <w:rFonts w:ascii="Aptos Narrow" w:eastAsia="Times New Roman" w:hAnsi="Aptos Narrow" w:cs="Times New Roman"/>
                <w:color w:val="002060"/>
                <w:kern w:val="0"/>
                <w:lang w:eastAsia="es-EC"/>
                <w14:ligatures w14:val="none"/>
              </w:rPr>
              <w:t>8</w:t>
            </w:r>
            <w:r w:rsidRPr="009D50A4">
              <w:rPr>
                <w:rFonts w:ascii="Aptos Narrow" w:eastAsia="Times New Roman" w:hAnsi="Aptos Narrow" w:cs="Times New Roman"/>
                <w:color w:val="002060"/>
                <w:kern w:val="0"/>
                <w:lang w:eastAsia="es-EC"/>
                <w14:ligatures w14:val="none"/>
              </w:rPr>
              <w:t>5</w:t>
            </w:r>
          </w:p>
        </w:tc>
        <w:tc>
          <w:tcPr>
            <w:tcW w:w="992" w:type="dxa"/>
            <w:tcBorders>
              <w:top w:val="nil"/>
              <w:left w:val="nil"/>
              <w:bottom w:val="single" w:sz="4" w:space="0" w:color="auto"/>
              <w:right w:val="single" w:sz="4" w:space="0" w:color="auto"/>
            </w:tcBorders>
            <w:noWrap/>
            <w:vAlign w:val="bottom"/>
            <w:hideMark/>
          </w:tcPr>
          <w:p w14:paraId="5DFA7484" w14:textId="56CFFAD5"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9D50A4" w:rsidRPr="009D50A4">
              <w:rPr>
                <w:rFonts w:ascii="Aptos Narrow" w:eastAsia="Times New Roman" w:hAnsi="Aptos Narrow" w:cs="Times New Roman"/>
                <w:color w:val="002060"/>
                <w:kern w:val="0"/>
                <w:lang w:eastAsia="es-EC"/>
                <w14:ligatures w14:val="none"/>
              </w:rPr>
              <w:t>8</w:t>
            </w:r>
          </w:p>
        </w:tc>
        <w:tc>
          <w:tcPr>
            <w:tcW w:w="850" w:type="dxa"/>
            <w:tcBorders>
              <w:top w:val="nil"/>
              <w:left w:val="nil"/>
              <w:bottom w:val="single" w:sz="4" w:space="0" w:color="auto"/>
              <w:right w:val="single" w:sz="4" w:space="0" w:color="auto"/>
            </w:tcBorders>
            <w:noWrap/>
            <w:vAlign w:val="bottom"/>
            <w:hideMark/>
          </w:tcPr>
          <w:p w14:paraId="6C54D560" w14:textId="73ADE513" w:rsidR="009D50A4" w:rsidRPr="009D50A4" w:rsidRDefault="009D50A4" w:rsidP="009D50A4">
            <w:pPr>
              <w:spacing w:after="0" w:line="240" w:lineRule="auto"/>
              <w:jc w:val="right"/>
              <w:rPr>
                <w:rFonts w:ascii="Aptos Narrow" w:eastAsia="Times New Roman" w:hAnsi="Aptos Narrow" w:cs="Times New Roman"/>
                <w:color w:val="002060"/>
                <w:kern w:val="0"/>
                <w:lang w:eastAsia="es-EC"/>
                <w14:ligatures w14:val="none"/>
              </w:rPr>
            </w:pPr>
            <w:r w:rsidRPr="009D50A4">
              <w:rPr>
                <w:rFonts w:ascii="Aptos Narrow" w:eastAsia="Times New Roman" w:hAnsi="Aptos Narrow" w:cs="Times New Roman"/>
                <w:color w:val="002060"/>
                <w:kern w:val="0"/>
                <w:lang w:eastAsia="es-EC"/>
                <w14:ligatures w14:val="none"/>
              </w:rPr>
              <w:t>1</w:t>
            </w:r>
            <w:r w:rsidR="00254FF1">
              <w:rPr>
                <w:rFonts w:ascii="Aptos Narrow" w:eastAsia="Times New Roman" w:hAnsi="Aptos Narrow" w:cs="Times New Roman"/>
                <w:color w:val="002060"/>
                <w:kern w:val="0"/>
                <w:lang w:eastAsia="es-EC"/>
                <w14:ligatures w14:val="none"/>
              </w:rPr>
              <w:t>7</w:t>
            </w:r>
            <w:r w:rsidRPr="009D50A4">
              <w:rPr>
                <w:rFonts w:ascii="Aptos Narrow" w:eastAsia="Times New Roman" w:hAnsi="Aptos Narrow" w:cs="Times New Roman"/>
                <w:color w:val="002060"/>
                <w:kern w:val="0"/>
                <w:lang w:eastAsia="es-EC"/>
                <w14:ligatures w14:val="none"/>
              </w:rPr>
              <w:t>6</w:t>
            </w:r>
          </w:p>
        </w:tc>
        <w:tc>
          <w:tcPr>
            <w:tcW w:w="1219" w:type="dxa"/>
            <w:tcBorders>
              <w:top w:val="nil"/>
              <w:left w:val="nil"/>
              <w:bottom w:val="single" w:sz="4" w:space="0" w:color="auto"/>
              <w:right w:val="single" w:sz="4" w:space="0" w:color="auto"/>
            </w:tcBorders>
            <w:noWrap/>
            <w:vAlign w:val="bottom"/>
            <w:hideMark/>
          </w:tcPr>
          <w:p w14:paraId="0D8AB386" w14:textId="2694AF6A" w:rsidR="009D50A4" w:rsidRPr="009D50A4" w:rsidRDefault="00254FF1" w:rsidP="009D50A4">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9D50A4" w:rsidRPr="009D50A4">
              <w:rPr>
                <w:rFonts w:ascii="Aptos Narrow" w:eastAsia="Times New Roman" w:hAnsi="Aptos Narrow" w:cs="Times New Roman"/>
                <w:color w:val="002060"/>
                <w:kern w:val="0"/>
                <w:lang w:eastAsia="es-EC"/>
                <w14:ligatures w14:val="none"/>
              </w:rPr>
              <w:t>4</w:t>
            </w:r>
          </w:p>
        </w:tc>
      </w:tr>
    </w:tbl>
    <w:p w14:paraId="1B4C1410" w14:textId="77777777" w:rsidR="00694D2B" w:rsidRPr="00510896" w:rsidRDefault="00694D2B" w:rsidP="00510896">
      <w:pPr>
        <w:jc w:val="center"/>
        <w:rPr>
          <w:rStyle w:val="nfasis"/>
          <w:b/>
          <w:bCs/>
          <w:i w:val="0"/>
          <w:iCs w:val="0"/>
          <w:color w:val="002060"/>
          <w:sz w:val="24"/>
          <w:szCs w:val="24"/>
          <w:lang w:val="es-PE"/>
        </w:rPr>
      </w:pPr>
    </w:p>
    <w:bookmarkEnd w:id="1"/>
    <w:p w14:paraId="15DC0EC7" w14:textId="77777777" w:rsidR="00EF190D" w:rsidRDefault="00EF190D" w:rsidP="00EF190D">
      <w:pPr>
        <w:pStyle w:val="Textoindependiente"/>
        <w:spacing w:line="254" w:lineRule="auto"/>
        <w:jc w:val="both"/>
        <w:rPr>
          <w:rFonts w:asciiTheme="minorHAnsi" w:hAnsiTheme="minorHAnsi"/>
          <w:color w:val="002060"/>
          <w:sz w:val="22"/>
          <w:szCs w:val="22"/>
          <w:lang w:val="es-ES_tradnl"/>
        </w:rPr>
      </w:pPr>
    </w:p>
    <w:p w14:paraId="7255A27D" w14:textId="77777777" w:rsidR="002460AB" w:rsidRPr="0076128A" w:rsidRDefault="002460AB"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B4E2EF4" w14:textId="77777777" w:rsidR="00694D2B" w:rsidRPr="00694D2B" w:rsidRDefault="00694D2B" w:rsidP="00694D2B">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noviembre, Navidad (23 al 25 de diciembre) y Año Nuevo (27 de diciembre al 01 de enero). </w:t>
      </w:r>
      <w:r w:rsidRPr="00694D2B">
        <w:rPr>
          <w:rFonts w:ascii="Aptos" w:eastAsia="Microsoft Sans Serif" w:hAnsi="Aptos" w:cs="Microsoft Sans Serif"/>
          <w:color w:val="002060"/>
          <w:kern w:val="0"/>
          <w:lang w:val="es-ES"/>
          <w14:ligatures w14:val="none"/>
        </w:rPr>
        <w:lastRenderedPageBreak/>
        <w:t xml:space="preserve">Fechas especiales de eventos como APEC, PERUMIN, etc. Se les informará al momento de la cotización y/o reserva. </w:t>
      </w:r>
    </w:p>
    <w:p w14:paraId="6ADCE37B"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370FE450" w14:textId="38932074"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sidR="006B139C">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40F61030" w14:textId="4BE82FBE"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3AD7D475"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0C93EB21"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21B01387"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7AE9E0E8"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79660D5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5B1A42D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19E59D7A" w14:textId="329FAE1F" w:rsidR="00EF190D" w:rsidRPr="00694D2B" w:rsidRDefault="00EF190D" w:rsidP="00EF190D">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01-11-202</w:t>
      </w:r>
      <w:r w:rsidR="00254FF1">
        <w:rPr>
          <w:noProof/>
          <w:color w:val="002060"/>
        </w:rPr>
        <w:t>5</w:t>
      </w:r>
      <w:r w:rsidRPr="00EF190D">
        <w:rPr>
          <w:noProof/>
          <w:color w:val="002060"/>
        </w:rPr>
        <w:t xml:space="preserve"> AL 15-12-202</w:t>
      </w:r>
      <w:r w:rsidR="00254FF1">
        <w:rPr>
          <w:noProof/>
          <w:color w:val="002060"/>
        </w:rPr>
        <w:t>6</w:t>
      </w:r>
    </w:p>
    <w:p w14:paraId="679A70F5" w14:textId="77777777" w:rsidR="00694D2B" w:rsidRPr="00694D2B" w:rsidRDefault="00694D2B" w:rsidP="00694D2B">
      <w:pPr>
        <w:pStyle w:val="Prrafodelista"/>
        <w:spacing w:after="0" w:line="240" w:lineRule="auto"/>
        <w:rPr>
          <w:b/>
          <w:bCs/>
          <w:noProof/>
          <w:color w:val="002060"/>
        </w:rPr>
      </w:pPr>
    </w:p>
    <w:p w14:paraId="09A11C22" w14:textId="77777777" w:rsidR="00694D2B" w:rsidRDefault="00694D2B" w:rsidP="00694D2B">
      <w:pPr>
        <w:spacing w:after="0" w:line="240" w:lineRule="auto"/>
        <w:rPr>
          <w:b/>
          <w:bCs/>
          <w:noProof/>
          <w:color w:val="002060"/>
        </w:rPr>
      </w:pPr>
      <w:r w:rsidRPr="00694D2B">
        <w:rPr>
          <w:b/>
          <w:bCs/>
          <w:noProof/>
          <w:color w:val="002060"/>
        </w:rPr>
        <w:t>Información importante sobre Machu Picchu:</w:t>
      </w:r>
    </w:p>
    <w:p w14:paraId="5D696A34" w14:textId="77777777" w:rsidR="00694D2B" w:rsidRPr="00694D2B" w:rsidRDefault="00694D2B" w:rsidP="00694D2B">
      <w:pPr>
        <w:spacing w:after="0" w:line="240" w:lineRule="auto"/>
        <w:rPr>
          <w:b/>
          <w:bCs/>
          <w:noProof/>
          <w:color w:val="002060"/>
        </w:rPr>
      </w:pPr>
    </w:p>
    <w:p w14:paraId="04C0E925"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El primer ingreso a la ciudadela requiere de manera obligatoria el acompañamiento de un guía. Tomar nota que el guiado dura aproximadamente 2 horas y 30 minutos.</w:t>
      </w:r>
    </w:p>
    <w:p w14:paraId="77BCEB08"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259193C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5CDE4B1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56F2EA53"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4014448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6494ADE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Para reservas con servicio de trenes a Machu Picchu, los asientos son asignados de acuerdo a la disponibilidad del coche. Las ubicaciones sólo pueden gestionarse después de la emisión de los boletos. </w:t>
      </w:r>
    </w:p>
    <w:p w14:paraId="327BD349" w14:textId="15C10634" w:rsidR="00694D2B" w:rsidRPr="00694D2B" w:rsidRDefault="00694D2B" w:rsidP="00392940">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2964058B" w14:textId="77777777" w:rsidR="00694D2B" w:rsidRDefault="00694D2B" w:rsidP="00694D2B">
      <w:pPr>
        <w:spacing w:after="0" w:line="240" w:lineRule="auto"/>
        <w:rPr>
          <w:noProof/>
          <w:color w:val="002060"/>
        </w:rPr>
      </w:pPr>
    </w:p>
    <w:p w14:paraId="53656A2A" w14:textId="7C0365C4" w:rsidR="00694D2B" w:rsidRDefault="00694D2B" w:rsidP="00694D2B">
      <w:pPr>
        <w:spacing w:after="0" w:line="240" w:lineRule="auto"/>
        <w:rPr>
          <w:b/>
          <w:bCs/>
          <w:noProof/>
          <w:color w:val="002060"/>
        </w:rPr>
      </w:pPr>
      <w:r w:rsidRPr="00694D2B">
        <w:rPr>
          <w:b/>
          <w:bCs/>
          <w:noProof/>
          <w:color w:val="002060"/>
        </w:rPr>
        <w:t xml:space="preserve">Equipaje Machu Picchu: </w:t>
      </w:r>
    </w:p>
    <w:p w14:paraId="053DFC21" w14:textId="77777777" w:rsidR="00694D2B" w:rsidRPr="00694D2B" w:rsidRDefault="00694D2B" w:rsidP="00694D2B">
      <w:pPr>
        <w:spacing w:after="0" w:line="240" w:lineRule="auto"/>
        <w:rPr>
          <w:b/>
          <w:bCs/>
          <w:noProof/>
          <w:color w:val="002060"/>
        </w:rPr>
      </w:pPr>
    </w:p>
    <w:p w14:paraId="74A6B482" w14:textId="0813A2B1"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sidR="006B139C">
        <w:rPr>
          <w:noProof/>
          <w:color w:val="002060"/>
        </w:rPr>
        <w:t>se</w:t>
      </w:r>
      <w:r w:rsidRPr="00694D2B">
        <w:rPr>
          <w:noProof/>
          <w:color w:val="002060"/>
        </w:rPr>
        <w:t xml:space="preserve"> requiere los datos completos de los pasajeros (primer nombre, primer apellido, tipo de documento, número de documento, </w:t>
      </w:r>
      <w:r w:rsidRPr="00694D2B">
        <w:rPr>
          <w:noProof/>
          <w:color w:val="002060"/>
        </w:rPr>
        <w:lastRenderedPageBreak/>
        <w:t xml:space="preserve">nacionalidad y fecha de nacimiento) con una anticipación de 30 días antes de la fecha de viaje. Sólo así garantizamos espacios adecuados. </w:t>
      </w:r>
    </w:p>
    <w:p w14:paraId="3A67C49B"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39EE3F0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Equipaje de mano permitido para el tren a Machu Picchu con los servicios de tren a Machu Picchu, el pasajero podrá llevar consigo en el tren hacía/de Machu Picchu únicamente equipaje de mano (mochila, bolso o maletín) con un peso no mayor a 5kg / 11lb y 62 pulgadas lineales 157 cm (alto + largo + ancho).</w:t>
      </w:r>
    </w:p>
    <w:p w14:paraId="7D0FE1F3" w14:textId="2440D8CA" w:rsidR="00694D2B" w:rsidRPr="00694D2B" w:rsidRDefault="00694D2B" w:rsidP="00694D2B">
      <w:pPr>
        <w:spacing w:after="0" w:line="240" w:lineRule="auto"/>
        <w:ind w:left="360"/>
        <w:rPr>
          <w:noProof/>
          <w:color w:val="002060"/>
        </w:rPr>
      </w:pPr>
    </w:p>
    <w:p w14:paraId="0BB85BC4" w14:textId="66C9756D" w:rsidR="00EF190D" w:rsidRPr="00694D2B" w:rsidRDefault="006B139C" w:rsidP="00694D2B">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47DB0C9F" wp14:editId="7F0687C2">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D8D45" w14:textId="77777777" w:rsidR="00EF190D" w:rsidRPr="00694D2B" w:rsidRDefault="00EF190D" w:rsidP="00EF190D">
      <w:pPr>
        <w:spacing w:after="0" w:line="240" w:lineRule="auto"/>
        <w:rPr>
          <w:noProof/>
          <w:color w:val="002060"/>
        </w:rPr>
      </w:pPr>
    </w:p>
    <w:p w14:paraId="64119510" w14:textId="77777777" w:rsidR="00EF190D" w:rsidRPr="00694D2B" w:rsidRDefault="00EF190D" w:rsidP="00EF190D">
      <w:pPr>
        <w:spacing w:after="0" w:line="240" w:lineRule="auto"/>
        <w:rPr>
          <w:color w:val="0070C0"/>
        </w:rPr>
      </w:pPr>
    </w:p>
    <w:p w14:paraId="472660BD" w14:textId="1D34904B" w:rsidR="003E34C7" w:rsidRPr="0028125D" w:rsidRDefault="003E34C7">
      <w:pPr>
        <w:rPr>
          <w:lang w:val="es-ES"/>
        </w:rPr>
      </w:pPr>
    </w:p>
    <w:sectPr w:rsidR="003E34C7" w:rsidRPr="0028125D"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2BF5" w14:textId="77777777" w:rsidR="000113ED" w:rsidRDefault="000113ED" w:rsidP="003E34C7">
      <w:pPr>
        <w:spacing w:after="0" w:line="240" w:lineRule="auto"/>
      </w:pPr>
      <w:r>
        <w:separator/>
      </w:r>
    </w:p>
  </w:endnote>
  <w:endnote w:type="continuationSeparator" w:id="0">
    <w:p w14:paraId="68EAFDA6" w14:textId="77777777" w:rsidR="000113ED" w:rsidRDefault="000113ED"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5F994" w14:textId="77777777" w:rsidR="000113ED" w:rsidRDefault="000113ED" w:rsidP="003E34C7">
      <w:pPr>
        <w:spacing w:after="0" w:line="240" w:lineRule="auto"/>
      </w:pPr>
      <w:r>
        <w:separator/>
      </w:r>
    </w:p>
  </w:footnote>
  <w:footnote w:type="continuationSeparator" w:id="0">
    <w:p w14:paraId="7744FAE5" w14:textId="77777777" w:rsidR="000113ED" w:rsidRDefault="000113ED"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4"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33855107">
    <w:abstractNumId w:val="3"/>
  </w:num>
  <w:num w:numId="2" w16cid:durableId="243611424">
    <w:abstractNumId w:val="1"/>
  </w:num>
  <w:num w:numId="3" w16cid:durableId="174154448">
    <w:abstractNumId w:val="0"/>
  </w:num>
  <w:num w:numId="4" w16cid:durableId="1159347890">
    <w:abstractNumId w:val="2"/>
  </w:num>
  <w:num w:numId="5" w16cid:durableId="51658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113ED"/>
    <w:rsid w:val="00162973"/>
    <w:rsid w:val="002460AB"/>
    <w:rsid w:val="00254FF1"/>
    <w:rsid w:val="0028125D"/>
    <w:rsid w:val="002863EC"/>
    <w:rsid w:val="0036238B"/>
    <w:rsid w:val="003E34C7"/>
    <w:rsid w:val="004B2F94"/>
    <w:rsid w:val="00510896"/>
    <w:rsid w:val="006472AB"/>
    <w:rsid w:val="00694D2B"/>
    <w:rsid w:val="006B139C"/>
    <w:rsid w:val="0079398B"/>
    <w:rsid w:val="00797B17"/>
    <w:rsid w:val="007A5556"/>
    <w:rsid w:val="009D50A4"/>
    <w:rsid w:val="00BD24C8"/>
    <w:rsid w:val="00C24076"/>
    <w:rsid w:val="00C55D04"/>
    <w:rsid w:val="00CE570B"/>
    <w:rsid w:val="00D03098"/>
    <w:rsid w:val="00DD612E"/>
    <w:rsid w:val="00E7010A"/>
    <w:rsid w:val="00EB212E"/>
    <w:rsid w:val="00EF190D"/>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1848</Words>
  <Characters>9499</Characters>
  <Application>Microsoft Office Word</Application>
  <DocSecurity>0</DocSecurity>
  <Lines>287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cp:lastPrinted>2025-12-23T02:18:00Z</cp:lastPrinted>
  <dcterms:created xsi:type="dcterms:W3CDTF">2025-12-23T02:18:00Z</dcterms:created>
  <dcterms:modified xsi:type="dcterms:W3CDTF">2025-12-23T02:26:00Z</dcterms:modified>
</cp:coreProperties>
</file>